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EC189" w14:textId="5FA46181" w:rsidR="00871B40" w:rsidRPr="003953A4" w:rsidRDefault="004240AC" w:rsidP="00871B4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3953A4">
        <w:rPr>
          <w:b/>
          <w:noProof/>
          <w:sz w:val="24"/>
        </w:rPr>
        <w:t>3</w:t>
      </w:r>
      <w:r w:rsidR="00871B40" w:rsidRPr="003953A4">
        <w:rPr>
          <w:b/>
          <w:noProof/>
          <w:sz w:val="24"/>
        </w:rPr>
        <w:t>GPP TSG-</w:t>
      </w:r>
      <w:r w:rsidR="00F839A2" w:rsidRPr="003953A4">
        <w:rPr>
          <w:b/>
          <w:noProof/>
          <w:sz w:val="24"/>
        </w:rPr>
        <w:t>RAN WG1</w:t>
      </w:r>
      <w:r w:rsidR="00871B40" w:rsidRPr="003953A4">
        <w:rPr>
          <w:b/>
          <w:noProof/>
          <w:sz w:val="24"/>
        </w:rPr>
        <w:t xml:space="preserve"> Meeting </w:t>
      </w:r>
      <w:r w:rsidR="003953A4" w:rsidRPr="003953A4">
        <w:rPr>
          <w:b/>
          <w:noProof/>
          <w:sz w:val="24"/>
        </w:rPr>
        <w:t>#9</w:t>
      </w:r>
      <w:r w:rsidR="00A32F60">
        <w:rPr>
          <w:b/>
          <w:noProof/>
          <w:sz w:val="24"/>
        </w:rPr>
        <w:t>9</w:t>
      </w:r>
      <w:r w:rsidR="00871B40" w:rsidRPr="003953A4">
        <w:rPr>
          <w:b/>
          <w:i/>
          <w:noProof/>
          <w:sz w:val="28"/>
        </w:rPr>
        <w:tab/>
      </w:r>
      <w:r w:rsidR="00100A59" w:rsidRPr="003953A4">
        <w:rPr>
          <w:b/>
          <w:noProof/>
          <w:sz w:val="24"/>
        </w:rPr>
        <w:t>R1-</w:t>
      </w:r>
      <w:r w:rsidR="0055592D">
        <w:rPr>
          <w:b/>
          <w:noProof/>
          <w:sz w:val="24"/>
        </w:rPr>
        <w:t>19</w:t>
      </w:r>
      <w:r w:rsidR="00E479E4">
        <w:rPr>
          <w:b/>
          <w:noProof/>
          <w:sz w:val="24"/>
        </w:rPr>
        <w:t>12932</w:t>
      </w:r>
    </w:p>
    <w:p w14:paraId="106F1320" w14:textId="36CB0BE9" w:rsidR="00794D7B" w:rsidRPr="00BE2E3E" w:rsidRDefault="00A32F60" w:rsidP="00794D7B">
      <w:pPr>
        <w:pStyle w:val="Footer"/>
        <w:jc w:val="both"/>
        <w:rPr>
          <w:bCs/>
          <w:i w:val="0"/>
          <w:sz w:val="24"/>
        </w:rPr>
      </w:pPr>
      <w:r>
        <w:rPr>
          <w:rFonts w:cs="Arial"/>
          <w:i w:val="0"/>
          <w:sz w:val="24"/>
          <w:szCs w:val="24"/>
        </w:rPr>
        <w:t>Reno</w:t>
      </w:r>
      <w:r w:rsidR="00360276">
        <w:rPr>
          <w:rFonts w:cs="Arial"/>
          <w:i w:val="0"/>
          <w:sz w:val="24"/>
          <w:szCs w:val="24"/>
        </w:rPr>
        <w:t xml:space="preserve">, </w:t>
      </w:r>
      <w:r>
        <w:rPr>
          <w:rFonts w:cs="Arial"/>
          <w:i w:val="0"/>
          <w:sz w:val="24"/>
          <w:szCs w:val="24"/>
        </w:rPr>
        <w:t>USA</w:t>
      </w:r>
      <w:r w:rsidR="00794D7B" w:rsidRPr="00BE2E3E">
        <w:rPr>
          <w:rFonts w:cs="Arial"/>
          <w:i w:val="0"/>
          <w:sz w:val="24"/>
          <w:szCs w:val="24"/>
        </w:rPr>
        <w:t xml:space="preserve">, </w:t>
      </w:r>
      <w:r>
        <w:rPr>
          <w:rFonts w:cs="Arial"/>
          <w:i w:val="0"/>
          <w:sz w:val="24"/>
          <w:szCs w:val="24"/>
        </w:rPr>
        <w:t>November</w:t>
      </w:r>
      <w:r w:rsidR="00360276">
        <w:rPr>
          <w:rFonts w:cs="Arial"/>
          <w:i w:val="0"/>
          <w:sz w:val="24"/>
          <w:szCs w:val="24"/>
        </w:rPr>
        <w:t xml:space="preserve"> 1</w:t>
      </w:r>
      <w:r>
        <w:rPr>
          <w:rFonts w:cs="Arial"/>
          <w:i w:val="0"/>
          <w:sz w:val="24"/>
          <w:szCs w:val="24"/>
        </w:rPr>
        <w:t>8</w:t>
      </w:r>
      <w:r w:rsidRPr="00A32F60">
        <w:rPr>
          <w:rFonts w:cs="Arial"/>
          <w:i w:val="0"/>
          <w:sz w:val="24"/>
          <w:szCs w:val="24"/>
          <w:vertAlign w:val="superscript"/>
        </w:rPr>
        <w:t>t</w:t>
      </w:r>
      <w:r w:rsidR="00794D7B" w:rsidRPr="00BE2E3E">
        <w:rPr>
          <w:rFonts w:cs="Arial"/>
          <w:i w:val="0"/>
          <w:sz w:val="24"/>
          <w:szCs w:val="24"/>
          <w:vertAlign w:val="superscript"/>
        </w:rPr>
        <w:t>h</w:t>
      </w:r>
      <w:r w:rsidR="00794D7B" w:rsidRPr="00BE2E3E">
        <w:rPr>
          <w:rFonts w:cs="Arial"/>
          <w:i w:val="0"/>
          <w:sz w:val="24"/>
          <w:szCs w:val="24"/>
        </w:rPr>
        <w:t xml:space="preserve"> – </w:t>
      </w:r>
      <w:r w:rsidR="00360276">
        <w:rPr>
          <w:rFonts w:cs="Arial"/>
          <w:i w:val="0"/>
          <w:sz w:val="24"/>
          <w:szCs w:val="24"/>
        </w:rPr>
        <w:t>2</w:t>
      </w:r>
      <w:r>
        <w:rPr>
          <w:rFonts w:cs="Arial"/>
          <w:i w:val="0"/>
          <w:sz w:val="24"/>
          <w:szCs w:val="24"/>
        </w:rPr>
        <w:t>2</w:t>
      </w:r>
      <w:r w:rsidR="00794D7B" w:rsidRPr="00BE2E3E">
        <w:rPr>
          <w:rFonts w:cs="Arial"/>
          <w:i w:val="0"/>
          <w:sz w:val="24"/>
          <w:szCs w:val="24"/>
          <w:vertAlign w:val="superscript"/>
        </w:rPr>
        <w:t>th</w:t>
      </w:r>
      <w:r w:rsidR="00794D7B" w:rsidRPr="00BE2E3E">
        <w:rPr>
          <w:rFonts w:cs="Arial"/>
          <w:i w:val="0"/>
          <w:sz w:val="24"/>
          <w:szCs w:val="24"/>
        </w:rPr>
        <w:t>, 2019</w:t>
      </w:r>
    </w:p>
    <w:p w14:paraId="41E81704" w14:textId="0543ADCC" w:rsidR="003953A4" w:rsidRDefault="003953A4" w:rsidP="00F44224">
      <w:pPr>
        <w:pStyle w:val="CRCoverPage"/>
        <w:spacing w:after="0"/>
        <w:rPr>
          <w:b/>
          <w:noProof/>
          <w:sz w:val="24"/>
        </w:rPr>
      </w:pPr>
    </w:p>
    <w:p w14:paraId="41A68C77" w14:textId="77777777" w:rsidR="00F30934" w:rsidRPr="001E0FE3" w:rsidRDefault="00F30934" w:rsidP="00020563">
      <w:pPr>
        <w:rPr>
          <w:noProof/>
          <w:lang w:eastAsia="ko-KR"/>
        </w:rPr>
      </w:pPr>
    </w:p>
    <w:p w14:paraId="2D677AE3" w14:textId="7EB78860" w:rsidR="00220E61" w:rsidRPr="00A943E0" w:rsidRDefault="00220E61" w:rsidP="00B64BDB">
      <w:pPr>
        <w:tabs>
          <w:tab w:val="left" w:pos="1985"/>
        </w:tabs>
        <w:spacing w:after="120"/>
        <w:rPr>
          <w:rFonts w:ascii="Arial" w:eastAsia="MS Mincho" w:hAnsi="Arial"/>
          <w:b/>
          <w:sz w:val="22"/>
          <w:lang w:eastAsia="ja-JP"/>
        </w:rPr>
      </w:pPr>
      <w:r w:rsidRPr="00AB3F31">
        <w:rPr>
          <w:rFonts w:ascii="Arial" w:eastAsia="MS Mincho" w:hAnsi="Arial"/>
          <w:b/>
          <w:sz w:val="22"/>
        </w:rPr>
        <w:t>Agenda item:</w:t>
      </w:r>
      <w:r w:rsidRPr="00AB3F31">
        <w:rPr>
          <w:rFonts w:ascii="Arial" w:eastAsia="MS Mincho" w:hAnsi="Arial"/>
          <w:sz w:val="22"/>
        </w:rPr>
        <w:tab/>
      </w:r>
      <w:r w:rsidR="00E6690D" w:rsidRPr="00A943E0">
        <w:rPr>
          <w:rFonts w:ascii="Arial" w:eastAsia="MS Mincho" w:hAnsi="Arial"/>
          <w:b/>
          <w:sz w:val="22"/>
        </w:rPr>
        <w:t>7</w:t>
      </w:r>
      <w:r w:rsidR="00347F49" w:rsidRPr="00A943E0">
        <w:rPr>
          <w:rFonts w:ascii="Arial" w:eastAsia="MS Mincho" w:hAnsi="Arial"/>
          <w:b/>
          <w:sz w:val="22"/>
        </w:rPr>
        <w:t>.</w:t>
      </w:r>
      <w:r w:rsidR="00E67CE0" w:rsidRPr="00A943E0">
        <w:rPr>
          <w:rFonts w:ascii="Arial" w:eastAsia="MS Mincho" w:hAnsi="Arial"/>
          <w:b/>
          <w:sz w:val="22"/>
        </w:rPr>
        <w:t>2.1.</w:t>
      </w:r>
      <w:r w:rsidR="004B37FB" w:rsidRPr="00A943E0">
        <w:rPr>
          <w:rFonts w:ascii="Arial" w:eastAsia="MS Mincho" w:hAnsi="Arial"/>
          <w:b/>
          <w:sz w:val="22"/>
        </w:rPr>
        <w:t>1</w:t>
      </w:r>
    </w:p>
    <w:p w14:paraId="75E21F24" w14:textId="77777777" w:rsidR="00220E61" w:rsidRPr="00A943E0" w:rsidRDefault="00220E61" w:rsidP="00B64BDB">
      <w:pPr>
        <w:tabs>
          <w:tab w:val="left" w:pos="1985"/>
        </w:tabs>
        <w:spacing w:after="120"/>
        <w:rPr>
          <w:rFonts w:ascii="Arial" w:eastAsia="MS Mincho" w:hAnsi="Arial"/>
          <w:b/>
          <w:sz w:val="22"/>
          <w:lang w:eastAsia="ja-JP"/>
        </w:rPr>
      </w:pPr>
      <w:r w:rsidRPr="00AB3F31">
        <w:rPr>
          <w:rFonts w:ascii="Arial" w:eastAsia="MS Mincho" w:hAnsi="Arial"/>
          <w:b/>
          <w:sz w:val="22"/>
        </w:rPr>
        <w:t xml:space="preserve">Source: </w:t>
      </w:r>
      <w:r w:rsidRPr="00AB3F31">
        <w:rPr>
          <w:rFonts w:ascii="Arial" w:eastAsia="MS Mincho" w:hAnsi="Arial"/>
          <w:b/>
          <w:sz w:val="22"/>
        </w:rPr>
        <w:tab/>
      </w:r>
      <w:r w:rsidRPr="00A943E0">
        <w:rPr>
          <w:rFonts w:ascii="Arial" w:eastAsia="MS Mincho" w:hAnsi="Arial"/>
          <w:b/>
          <w:sz w:val="22"/>
        </w:rPr>
        <w:t>Q</w:t>
      </w:r>
      <w:r w:rsidRPr="00A943E0">
        <w:rPr>
          <w:rFonts w:ascii="Arial" w:eastAsia="MS Mincho" w:hAnsi="Arial" w:hint="eastAsia"/>
          <w:b/>
          <w:sz w:val="22"/>
          <w:lang w:eastAsia="ja-JP"/>
        </w:rPr>
        <w:t>ualcomm</w:t>
      </w:r>
      <w:r w:rsidRPr="00A943E0">
        <w:rPr>
          <w:rFonts w:ascii="MS Mincho" w:eastAsia="MS Mincho" w:hAnsi="MS Mincho"/>
          <w:b/>
          <w:sz w:val="22"/>
          <w:lang w:eastAsia="ja-JP"/>
        </w:rPr>
        <w:t xml:space="preserve"> </w:t>
      </w:r>
      <w:r w:rsidRPr="00A943E0">
        <w:rPr>
          <w:rFonts w:ascii="Arial" w:eastAsia="MS Mincho" w:hAnsi="Arial" w:hint="eastAsia"/>
          <w:b/>
          <w:sz w:val="22"/>
          <w:lang w:eastAsia="ja-JP"/>
        </w:rPr>
        <w:t>Incorporated</w:t>
      </w:r>
    </w:p>
    <w:p w14:paraId="7ED1AF9F" w14:textId="25730503" w:rsidR="00220E61" w:rsidRPr="00A943E0" w:rsidRDefault="00220E61" w:rsidP="00B64BDB">
      <w:pPr>
        <w:tabs>
          <w:tab w:val="left" w:pos="1985"/>
        </w:tabs>
        <w:spacing w:after="120"/>
        <w:ind w:left="1987" w:hanging="1987"/>
        <w:jc w:val="left"/>
        <w:rPr>
          <w:rFonts w:ascii="Arial" w:eastAsia="MS Mincho" w:hAnsi="Arial"/>
          <w:b/>
          <w:sz w:val="22"/>
          <w:lang w:eastAsia="ja-JP"/>
        </w:rPr>
      </w:pPr>
      <w:r w:rsidRPr="00AB3F31">
        <w:rPr>
          <w:rFonts w:ascii="Arial" w:eastAsia="MS Mincho" w:hAnsi="Arial"/>
          <w:b/>
          <w:sz w:val="22"/>
        </w:rPr>
        <w:t>Title:</w:t>
      </w:r>
      <w:r w:rsidRPr="00AB3F31">
        <w:rPr>
          <w:rFonts w:ascii="Arial" w:eastAsia="MS Mincho" w:hAnsi="Arial"/>
          <w:sz w:val="22"/>
        </w:rPr>
        <w:t xml:space="preserve"> </w:t>
      </w:r>
      <w:r w:rsidRPr="00AB3F31">
        <w:rPr>
          <w:rFonts w:ascii="Arial" w:eastAsia="MS Mincho" w:hAnsi="Arial"/>
          <w:sz w:val="22"/>
        </w:rPr>
        <w:tab/>
      </w:r>
      <w:r w:rsidR="004B37FB" w:rsidRPr="00A943E0">
        <w:rPr>
          <w:rFonts w:ascii="Arial" w:eastAsia="MS Mincho" w:hAnsi="Arial"/>
          <w:b/>
          <w:sz w:val="22"/>
        </w:rPr>
        <w:t>Channel Structure for</w:t>
      </w:r>
      <w:r w:rsidR="00C80925" w:rsidRPr="00A943E0">
        <w:rPr>
          <w:rFonts w:ascii="Arial" w:eastAsia="MS Mincho" w:hAnsi="Arial"/>
          <w:b/>
          <w:sz w:val="22"/>
        </w:rPr>
        <w:t xml:space="preserve"> </w:t>
      </w:r>
      <w:r w:rsidR="004B37FB" w:rsidRPr="00A943E0">
        <w:rPr>
          <w:rFonts w:ascii="Arial" w:eastAsia="MS Mincho" w:hAnsi="Arial"/>
          <w:b/>
          <w:sz w:val="22"/>
        </w:rPr>
        <w:t>Two-Step RACH</w:t>
      </w:r>
    </w:p>
    <w:p w14:paraId="4D4B573B" w14:textId="189EB3DA" w:rsidR="00220E61" w:rsidRDefault="00220E61" w:rsidP="00B64BDB">
      <w:pPr>
        <w:tabs>
          <w:tab w:val="left" w:pos="1985"/>
        </w:tabs>
        <w:spacing w:after="120"/>
        <w:ind w:left="1987" w:hanging="1987"/>
        <w:rPr>
          <w:rFonts w:ascii="Arial" w:eastAsia="MS Mincho" w:hAnsi="Arial"/>
          <w:sz w:val="22"/>
        </w:rPr>
      </w:pPr>
      <w:r w:rsidRPr="00AB3F31">
        <w:rPr>
          <w:rFonts w:ascii="Arial" w:eastAsia="MS Mincho" w:hAnsi="Arial"/>
          <w:b/>
          <w:sz w:val="22"/>
        </w:rPr>
        <w:t>Document for:</w:t>
      </w:r>
      <w:r w:rsidRPr="00AB3F31">
        <w:rPr>
          <w:rFonts w:ascii="Arial" w:eastAsia="MS Mincho" w:hAnsi="Arial"/>
          <w:sz w:val="22"/>
        </w:rPr>
        <w:tab/>
      </w:r>
      <w:bookmarkStart w:id="0" w:name="DocumentFor"/>
      <w:bookmarkEnd w:id="0"/>
      <w:r w:rsidRPr="00AB3F31">
        <w:rPr>
          <w:rFonts w:ascii="Arial" w:eastAsia="MS Mincho" w:hAnsi="Arial"/>
          <w:sz w:val="22"/>
        </w:rPr>
        <w:tab/>
      </w:r>
      <w:r w:rsidR="004A7D3B" w:rsidRPr="00A943E0">
        <w:rPr>
          <w:rFonts w:ascii="Arial" w:eastAsia="MS Mincho" w:hAnsi="Arial"/>
          <w:b/>
          <w:sz w:val="22"/>
        </w:rPr>
        <w:t>Discussion and Decision</w:t>
      </w:r>
    </w:p>
    <w:p w14:paraId="1AA21277" w14:textId="77777777" w:rsidR="00020563" w:rsidRPr="002571D7" w:rsidRDefault="00020563" w:rsidP="00020563">
      <w:pPr>
        <w:pStyle w:val="StyleCRCoverPageBoldBottomSinglesolidlineAuto15"/>
        <w:rPr>
          <w:noProof/>
          <w:lang w:eastAsia="ko-KR"/>
        </w:rPr>
      </w:pPr>
      <w:bookmarkStart w:id="1" w:name="_Ref349588338"/>
      <w:bookmarkStart w:id="2" w:name="_Hlk531146196"/>
    </w:p>
    <w:p w14:paraId="6C58D5BB" w14:textId="77777777" w:rsidR="00F52DED" w:rsidRPr="00C13128" w:rsidRDefault="00F52DED" w:rsidP="00AE2823">
      <w:pPr>
        <w:pStyle w:val="Heading1"/>
        <w:spacing w:before="120"/>
        <w:ind w:left="1138" w:hanging="1138"/>
        <w:jc w:val="both"/>
        <w:rPr>
          <w:b/>
          <w:noProof/>
          <w:lang w:eastAsia="ko-KR"/>
        </w:rPr>
      </w:pPr>
      <w:r w:rsidRPr="00C13128">
        <w:rPr>
          <w:rFonts w:hint="eastAsia"/>
          <w:b/>
          <w:noProof/>
          <w:lang w:eastAsia="ko-KR"/>
        </w:rPr>
        <w:t xml:space="preserve">1. </w:t>
      </w:r>
      <w:r w:rsidR="00120F24" w:rsidRPr="00C13128">
        <w:rPr>
          <w:b/>
          <w:noProof/>
          <w:lang w:eastAsia="ko-KR"/>
        </w:rPr>
        <w:tab/>
      </w:r>
      <w:r w:rsidRPr="00C13128">
        <w:rPr>
          <w:b/>
          <w:noProof/>
          <w:lang w:eastAsia="ko-KR"/>
        </w:rPr>
        <w:t>Introduction</w:t>
      </w:r>
      <w:bookmarkEnd w:id="1"/>
    </w:p>
    <w:bookmarkEnd w:id="2"/>
    <w:p w14:paraId="59953D14" w14:textId="0A4E11AC" w:rsidR="00360C0C" w:rsidRDefault="005B0E04" w:rsidP="00A87610">
      <w:pPr>
        <w:spacing w:before="120"/>
        <w:rPr>
          <w:sz w:val="22"/>
          <w:lang w:eastAsia="ko-KR"/>
        </w:rPr>
      </w:pPr>
      <w:r w:rsidRPr="003F2CED">
        <w:rPr>
          <w:sz w:val="22"/>
          <w:lang w:eastAsia="ko-KR"/>
        </w:rPr>
        <w:t xml:space="preserve">In this contribution, we </w:t>
      </w:r>
      <w:r w:rsidR="005470EF">
        <w:rPr>
          <w:sz w:val="22"/>
          <w:lang w:eastAsia="ko-KR"/>
        </w:rPr>
        <w:t xml:space="preserve">will </w:t>
      </w:r>
      <w:r w:rsidR="007A5F1B">
        <w:rPr>
          <w:sz w:val="22"/>
          <w:lang w:eastAsia="ko-KR"/>
        </w:rPr>
        <w:t xml:space="preserve">discuss </w:t>
      </w:r>
      <w:r w:rsidR="00C80925">
        <w:rPr>
          <w:sz w:val="22"/>
          <w:lang w:eastAsia="ko-KR"/>
        </w:rPr>
        <w:t xml:space="preserve">the </w:t>
      </w:r>
      <w:r w:rsidR="000E5CA1">
        <w:rPr>
          <w:sz w:val="22"/>
          <w:lang w:eastAsia="ko-KR"/>
        </w:rPr>
        <w:t xml:space="preserve">remaining </w:t>
      </w:r>
      <w:r w:rsidR="00195682">
        <w:rPr>
          <w:sz w:val="22"/>
          <w:lang w:eastAsia="ko-KR"/>
        </w:rPr>
        <w:t xml:space="preserve">issues </w:t>
      </w:r>
      <w:r w:rsidR="000E5CA1">
        <w:rPr>
          <w:sz w:val="22"/>
          <w:lang w:eastAsia="ko-KR"/>
        </w:rPr>
        <w:t xml:space="preserve">for message A (msgA) </w:t>
      </w:r>
      <w:r w:rsidR="003C115D">
        <w:rPr>
          <w:sz w:val="22"/>
          <w:lang w:eastAsia="ko-KR"/>
        </w:rPr>
        <w:t>channel structure</w:t>
      </w:r>
      <w:r w:rsidR="00686117">
        <w:rPr>
          <w:sz w:val="22"/>
          <w:lang w:eastAsia="ko-KR"/>
        </w:rPr>
        <w:t xml:space="preserve">, based on the agreements and working assumptions in </w:t>
      </w:r>
      <w:r w:rsidR="00861016">
        <w:rPr>
          <w:sz w:val="22"/>
          <w:lang w:eastAsia="ko-KR"/>
        </w:rPr>
        <w:t xml:space="preserve">previous meetings </w:t>
      </w:r>
      <w:r w:rsidR="00686117">
        <w:rPr>
          <w:sz w:val="22"/>
          <w:lang w:eastAsia="ko-KR"/>
        </w:rPr>
        <w:t>[2-</w:t>
      </w:r>
      <w:r w:rsidR="003713D3">
        <w:rPr>
          <w:sz w:val="22"/>
          <w:lang w:eastAsia="ko-KR"/>
        </w:rPr>
        <w:t>6</w:t>
      </w:r>
      <w:r w:rsidR="00686117">
        <w:rPr>
          <w:sz w:val="22"/>
          <w:lang w:eastAsia="ko-KR"/>
        </w:rPr>
        <w:t>]</w:t>
      </w:r>
      <w:r w:rsidR="000E5CA1">
        <w:rPr>
          <w:sz w:val="22"/>
          <w:lang w:eastAsia="ko-KR"/>
        </w:rPr>
        <w:t>.</w:t>
      </w:r>
      <w:r w:rsidR="00117AF3">
        <w:rPr>
          <w:sz w:val="22"/>
          <w:lang w:eastAsia="ko-KR"/>
        </w:rPr>
        <w:t xml:space="preserve"> </w:t>
      </w:r>
      <w:r w:rsidR="00DA3991">
        <w:rPr>
          <w:sz w:val="22"/>
          <w:lang w:eastAsia="ko-KR"/>
        </w:rPr>
        <w:t xml:space="preserve">The </w:t>
      </w:r>
      <w:r w:rsidR="00081365">
        <w:rPr>
          <w:sz w:val="22"/>
          <w:lang w:eastAsia="ko-KR"/>
        </w:rPr>
        <w:t>procedures</w:t>
      </w:r>
      <w:r w:rsidR="003C115D">
        <w:rPr>
          <w:sz w:val="22"/>
          <w:lang w:eastAsia="ko-KR"/>
        </w:rPr>
        <w:t xml:space="preserve"> related to </w:t>
      </w:r>
      <w:r w:rsidR="00CB7F9F">
        <w:rPr>
          <w:sz w:val="22"/>
          <w:lang w:eastAsia="ko-KR"/>
        </w:rPr>
        <w:t>two-step</w:t>
      </w:r>
      <w:r w:rsidR="00A77AA7">
        <w:rPr>
          <w:sz w:val="22"/>
          <w:lang w:eastAsia="ko-KR"/>
        </w:rPr>
        <w:t xml:space="preserve"> RACH</w:t>
      </w:r>
      <w:r w:rsidR="00D52591">
        <w:rPr>
          <w:sz w:val="22"/>
          <w:lang w:eastAsia="ko-KR"/>
        </w:rPr>
        <w:t xml:space="preserve"> and design details for </w:t>
      </w:r>
      <w:r w:rsidR="00A87B31">
        <w:rPr>
          <w:sz w:val="22"/>
          <w:lang w:eastAsia="ko-KR"/>
        </w:rPr>
        <w:t>message B (</w:t>
      </w:r>
      <w:r w:rsidR="00D52591">
        <w:rPr>
          <w:sz w:val="22"/>
          <w:lang w:eastAsia="ko-KR"/>
        </w:rPr>
        <w:t>msgB</w:t>
      </w:r>
      <w:r w:rsidR="00A87B31">
        <w:rPr>
          <w:sz w:val="22"/>
          <w:lang w:eastAsia="ko-KR"/>
        </w:rPr>
        <w:t>)</w:t>
      </w:r>
      <w:r w:rsidR="00A77AA7">
        <w:rPr>
          <w:sz w:val="22"/>
          <w:lang w:eastAsia="ko-KR"/>
        </w:rPr>
        <w:t xml:space="preserve"> are discussed in a companion paper [</w:t>
      </w:r>
      <w:r w:rsidR="003713D3">
        <w:rPr>
          <w:sz w:val="22"/>
          <w:lang w:eastAsia="ko-KR"/>
        </w:rPr>
        <w:t>7</w:t>
      </w:r>
      <w:r w:rsidR="00A77AA7">
        <w:rPr>
          <w:sz w:val="22"/>
          <w:lang w:eastAsia="ko-KR"/>
        </w:rPr>
        <w:t>].</w:t>
      </w:r>
      <w:r w:rsidR="002C5649">
        <w:rPr>
          <w:sz w:val="22"/>
          <w:lang w:eastAsia="ko-KR"/>
        </w:rPr>
        <w:t xml:space="preserve"> </w:t>
      </w:r>
    </w:p>
    <w:p w14:paraId="1E384B07" w14:textId="77777777" w:rsidR="00020563" w:rsidRPr="002571D7" w:rsidRDefault="00020563" w:rsidP="00020563">
      <w:pPr>
        <w:pStyle w:val="StyleCRCoverPageBoldBottomSinglesolidlineAuto15"/>
        <w:rPr>
          <w:noProof/>
          <w:lang w:eastAsia="ko-KR"/>
        </w:rPr>
      </w:pPr>
    </w:p>
    <w:p w14:paraId="38213638" w14:textId="4C683BC8" w:rsidR="005354D7" w:rsidRPr="005354D7" w:rsidRDefault="00556119" w:rsidP="005354D7">
      <w:pPr>
        <w:pStyle w:val="Heading1"/>
        <w:spacing w:before="120"/>
        <w:ind w:left="1138" w:hanging="1138"/>
        <w:rPr>
          <w:b/>
          <w:noProof/>
          <w:lang w:eastAsia="ko-KR"/>
        </w:rPr>
      </w:pPr>
      <w:r w:rsidRPr="00C13128">
        <w:rPr>
          <w:rFonts w:hint="eastAsia"/>
          <w:b/>
          <w:noProof/>
          <w:lang w:eastAsia="ko-KR"/>
        </w:rPr>
        <w:t xml:space="preserve">2. </w:t>
      </w:r>
      <w:r w:rsidRPr="00C13128">
        <w:rPr>
          <w:b/>
          <w:noProof/>
          <w:lang w:eastAsia="ko-KR"/>
        </w:rPr>
        <w:tab/>
      </w:r>
      <w:r w:rsidR="00FD0AAF" w:rsidRPr="00C13128">
        <w:rPr>
          <w:b/>
          <w:noProof/>
          <w:lang w:eastAsia="ko-KR"/>
        </w:rPr>
        <w:t>Discussion</w:t>
      </w:r>
    </w:p>
    <w:p w14:paraId="4AEB555C" w14:textId="16AF3F01" w:rsidR="002B263B" w:rsidRPr="00BA1CCC" w:rsidRDefault="00BA1CCC" w:rsidP="00BA1CCC">
      <w:pPr>
        <w:pStyle w:val="Heading2"/>
        <w:spacing w:before="360" w:after="240"/>
        <w:ind w:left="1138" w:hanging="1138"/>
        <w:rPr>
          <w:b/>
          <w:lang w:eastAsia="ko-KR"/>
        </w:rPr>
      </w:pPr>
      <w:r w:rsidRPr="00C774E4">
        <w:rPr>
          <w:b/>
          <w:lang w:eastAsia="ko-KR"/>
        </w:rPr>
        <w:t>2.</w:t>
      </w:r>
      <w:r>
        <w:rPr>
          <w:b/>
          <w:lang w:eastAsia="ko-KR"/>
        </w:rPr>
        <w:t>1</w:t>
      </w:r>
      <w:r w:rsidRPr="00C774E4">
        <w:rPr>
          <w:rFonts w:hint="eastAsia"/>
          <w:b/>
          <w:lang w:eastAsia="ko-KR"/>
        </w:rPr>
        <w:t xml:space="preserve"> </w:t>
      </w:r>
      <w:r w:rsidRPr="00C774E4">
        <w:rPr>
          <w:b/>
          <w:lang w:eastAsia="ko-KR"/>
        </w:rPr>
        <w:tab/>
      </w:r>
      <w:r>
        <w:rPr>
          <w:b/>
          <w:lang w:eastAsia="ko-KR"/>
        </w:rPr>
        <w:t xml:space="preserve">Use Cases </w:t>
      </w:r>
      <w:r w:rsidRPr="00C774E4">
        <w:rPr>
          <w:b/>
          <w:lang w:eastAsia="ko-KR"/>
        </w:rPr>
        <w:t xml:space="preserve">for </w:t>
      </w:r>
      <w:r>
        <w:rPr>
          <w:b/>
          <w:lang w:eastAsia="ko-KR"/>
        </w:rPr>
        <w:t>Two-Step RACH in NR Rel-16</w:t>
      </w:r>
    </w:p>
    <w:p w14:paraId="7E190F42" w14:textId="77777777" w:rsidR="006463E3" w:rsidRDefault="00505FF3" w:rsidP="006463E3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Based on previous 3GPP studies </w:t>
      </w:r>
      <w:r w:rsidR="00AA6F85">
        <w:rPr>
          <w:sz w:val="22"/>
          <w:lang w:eastAsia="ko-KR"/>
        </w:rPr>
        <w:t xml:space="preserve">for smartphone background traffic </w:t>
      </w:r>
      <w:r w:rsidR="00D7595F">
        <w:rPr>
          <w:sz w:val="22"/>
          <w:lang w:eastAsia="ko-KR"/>
        </w:rPr>
        <w:t xml:space="preserve">[9] </w:t>
      </w:r>
      <w:r w:rsidR="00AA6F85">
        <w:rPr>
          <w:sz w:val="22"/>
          <w:lang w:eastAsia="ko-KR"/>
        </w:rPr>
        <w:t xml:space="preserve">and contention-based, non-orthogonal multiple access </w:t>
      </w:r>
      <w:r w:rsidR="00D7595F">
        <w:rPr>
          <w:sz w:val="22"/>
          <w:lang w:eastAsia="ko-KR"/>
        </w:rPr>
        <w:t xml:space="preserve">[10], </w:t>
      </w:r>
      <w:r w:rsidR="009E44D4">
        <w:rPr>
          <w:sz w:val="22"/>
          <w:lang w:eastAsia="ko-KR"/>
        </w:rPr>
        <w:t>TA-free and grant-free</w:t>
      </w:r>
      <w:r w:rsidR="001C38D9">
        <w:rPr>
          <w:sz w:val="22"/>
          <w:lang w:eastAsia="ko-KR"/>
        </w:rPr>
        <w:t xml:space="preserve"> UL</w:t>
      </w:r>
      <w:r w:rsidR="009E44D4">
        <w:rPr>
          <w:sz w:val="22"/>
          <w:lang w:eastAsia="ko-KR"/>
        </w:rPr>
        <w:t xml:space="preserve"> transmission are enabled by two-step RACH in NR Rel-16</w:t>
      </w:r>
      <w:r w:rsidR="003E3F8B">
        <w:rPr>
          <w:sz w:val="22"/>
          <w:lang w:eastAsia="ko-KR"/>
        </w:rPr>
        <w:t xml:space="preserve"> [1]</w:t>
      </w:r>
      <w:r w:rsidR="009E44D4">
        <w:rPr>
          <w:sz w:val="22"/>
          <w:lang w:eastAsia="ko-KR"/>
        </w:rPr>
        <w:t>. The main benefits of two-step RACH</w:t>
      </w:r>
      <w:r w:rsidR="003E3F8B">
        <w:rPr>
          <w:sz w:val="22"/>
          <w:lang w:eastAsia="ko-KR"/>
        </w:rPr>
        <w:t xml:space="preserve"> are</w:t>
      </w:r>
      <w:r w:rsidR="009E44D4">
        <w:rPr>
          <w:sz w:val="22"/>
          <w:lang w:eastAsia="ko-KR"/>
        </w:rPr>
        <w:t xml:space="preserve"> latency and signalling overhead</w:t>
      </w:r>
      <w:r w:rsidR="00742771">
        <w:rPr>
          <w:sz w:val="22"/>
          <w:lang w:eastAsia="ko-KR"/>
        </w:rPr>
        <w:t xml:space="preserve"> reduction</w:t>
      </w:r>
      <w:r w:rsidR="009E44D4">
        <w:rPr>
          <w:sz w:val="22"/>
          <w:lang w:eastAsia="ko-KR"/>
        </w:rPr>
        <w:t xml:space="preserve">, as well as the improvement of </w:t>
      </w:r>
      <w:r w:rsidR="001C38D9">
        <w:rPr>
          <w:sz w:val="22"/>
          <w:lang w:eastAsia="ko-KR"/>
        </w:rPr>
        <w:t xml:space="preserve">UE’s </w:t>
      </w:r>
      <w:r w:rsidR="009E44D4">
        <w:rPr>
          <w:sz w:val="22"/>
          <w:lang w:eastAsia="ko-KR"/>
        </w:rPr>
        <w:t xml:space="preserve">power efficiency. </w:t>
      </w:r>
    </w:p>
    <w:p w14:paraId="3011E57A" w14:textId="6AA75FEC" w:rsidR="003E3F8B" w:rsidRDefault="00FF4D4C" w:rsidP="006463E3">
      <w:pPr>
        <w:rPr>
          <w:sz w:val="22"/>
          <w:lang w:eastAsia="ko-KR"/>
        </w:rPr>
      </w:pPr>
      <w:r>
        <w:rPr>
          <w:sz w:val="22"/>
          <w:lang w:eastAsia="ko-KR"/>
        </w:rPr>
        <w:t>The ma</w:t>
      </w:r>
      <w:r w:rsidR="001871C5">
        <w:rPr>
          <w:sz w:val="22"/>
          <w:lang w:eastAsia="ko-KR"/>
        </w:rPr>
        <w:t>jor</w:t>
      </w:r>
      <w:r>
        <w:rPr>
          <w:sz w:val="22"/>
          <w:lang w:eastAsia="ko-KR"/>
        </w:rPr>
        <w:t xml:space="preserve"> use cases of two-step RACH</w:t>
      </w:r>
      <w:r w:rsidR="003E3F8B">
        <w:rPr>
          <w:sz w:val="22"/>
          <w:lang w:eastAsia="ko-KR"/>
        </w:rPr>
        <w:t xml:space="preserve"> in NR Rel-16</w:t>
      </w:r>
      <w:r>
        <w:rPr>
          <w:sz w:val="22"/>
          <w:lang w:eastAsia="ko-KR"/>
        </w:rPr>
        <w:t xml:space="preserve"> </w:t>
      </w:r>
      <w:r w:rsidR="003E3F8B">
        <w:rPr>
          <w:sz w:val="22"/>
          <w:lang w:eastAsia="ko-KR"/>
        </w:rPr>
        <w:t>include</w:t>
      </w:r>
      <w:r w:rsidR="00DD0653">
        <w:rPr>
          <w:sz w:val="22"/>
          <w:lang w:eastAsia="ko-KR"/>
        </w:rPr>
        <w:t xml:space="preserve"> at least the following:</w:t>
      </w:r>
    </w:p>
    <w:p w14:paraId="70217FAE" w14:textId="23CB2556" w:rsidR="002B263B" w:rsidRDefault="001871C5" w:rsidP="006463E3">
      <w:pPr>
        <w:pStyle w:val="ListParagraph"/>
        <w:numPr>
          <w:ilvl w:val="0"/>
          <w:numId w:val="41"/>
        </w:numPr>
        <w:rPr>
          <w:sz w:val="22"/>
          <w:lang w:eastAsia="ko-KR"/>
        </w:rPr>
      </w:pPr>
      <w:r>
        <w:rPr>
          <w:sz w:val="22"/>
          <w:lang w:eastAsia="ko-KR"/>
        </w:rPr>
        <w:t xml:space="preserve">contention-based, grant-free and TA-free </w:t>
      </w:r>
      <w:r w:rsidR="00FF4D4C" w:rsidRPr="003E3F8B">
        <w:rPr>
          <w:sz w:val="22"/>
          <w:lang w:eastAsia="ko-KR"/>
        </w:rPr>
        <w:t>small UL packet transmission in all RRC states and all cell size</w:t>
      </w:r>
      <w:r w:rsidR="001C38D9">
        <w:rPr>
          <w:sz w:val="22"/>
          <w:lang w:eastAsia="ko-KR"/>
        </w:rPr>
        <w:t>s</w:t>
      </w:r>
      <w:r w:rsidR="00FF4D4C" w:rsidRPr="003E3F8B">
        <w:rPr>
          <w:sz w:val="22"/>
          <w:lang w:eastAsia="ko-KR"/>
        </w:rPr>
        <w:t xml:space="preserve"> supported in NR Rel-1</w:t>
      </w:r>
      <w:r w:rsidR="003E3F8B">
        <w:rPr>
          <w:sz w:val="22"/>
          <w:lang w:eastAsia="ko-KR"/>
        </w:rPr>
        <w:t>5</w:t>
      </w:r>
    </w:p>
    <w:p w14:paraId="3EE93F58" w14:textId="77777777" w:rsidR="00B05AEA" w:rsidRDefault="001871C5" w:rsidP="006463E3">
      <w:pPr>
        <w:pStyle w:val="ListParagraph"/>
        <w:numPr>
          <w:ilvl w:val="1"/>
          <w:numId w:val="41"/>
        </w:numPr>
        <w:rPr>
          <w:sz w:val="22"/>
          <w:lang w:eastAsia="ko-KR"/>
        </w:rPr>
      </w:pPr>
      <w:r>
        <w:rPr>
          <w:sz w:val="22"/>
          <w:lang w:eastAsia="ko-KR"/>
        </w:rPr>
        <w:t>smartphone background traffic such as “Keep Alive” message</w:t>
      </w:r>
    </w:p>
    <w:p w14:paraId="26E868C1" w14:textId="77777777" w:rsidR="00B05AEA" w:rsidRDefault="001871C5" w:rsidP="006463E3">
      <w:pPr>
        <w:pStyle w:val="ListParagraph"/>
        <w:numPr>
          <w:ilvl w:val="1"/>
          <w:numId w:val="41"/>
        </w:numPr>
        <w:rPr>
          <w:sz w:val="22"/>
          <w:lang w:eastAsia="ko-KR"/>
        </w:rPr>
      </w:pPr>
      <w:r w:rsidRPr="00E929E7">
        <w:rPr>
          <w:sz w:val="22"/>
          <w:lang w:eastAsia="ko-KR"/>
        </w:rPr>
        <w:t>IM</w:t>
      </w:r>
    </w:p>
    <w:p w14:paraId="69467B29" w14:textId="70DE9AE0" w:rsidR="001871C5" w:rsidRPr="00E929E7" w:rsidRDefault="001871C5" w:rsidP="006463E3">
      <w:pPr>
        <w:pStyle w:val="ListParagraph"/>
        <w:numPr>
          <w:ilvl w:val="1"/>
          <w:numId w:val="41"/>
        </w:numPr>
        <w:rPr>
          <w:sz w:val="22"/>
          <w:lang w:eastAsia="ko-KR"/>
        </w:rPr>
      </w:pPr>
      <w:r w:rsidRPr="00E929E7">
        <w:rPr>
          <w:sz w:val="22"/>
          <w:lang w:eastAsia="ko-KR"/>
        </w:rPr>
        <w:t>UP data</w:t>
      </w:r>
    </w:p>
    <w:p w14:paraId="4F650C1D" w14:textId="19BAAF6B" w:rsidR="001871C5" w:rsidRDefault="001871C5" w:rsidP="006463E3">
      <w:pPr>
        <w:pStyle w:val="ListParagraph"/>
        <w:numPr>
          <w:ilvl w:val="0"/>
          <w:numId w:val="41"/>
        </w:numPr>
        <w:rPr>
          <w:sz w:val="22"/>
          <w:lang w:eastAsia="ko-KR"/>
        </w:rPr>
      </w:pPr>
      <w:r>
        <w:rPr>
          <w:sz w:val="22"/>
          <w:lang w:eastAsia="ko-KR"/>
        </w:rPr>
        <w:t>Initial access from RRC IDLE state</w:t>
      </w:r>
    </w:p>
    <w:p w14:paraId="70ED7F31" w14:textId="66185AEC" w:rsidR="003E3F8B" w:rsidRDefault="001871C5" w:rsidP="006463E3">
      <w:pPr>
        <w:pStyle w:val="ListParagraph"/>
        <w:numPr>
          <w:ilvl w:val="0"/>
          <w:numId w:val="41"/>
        </w:numPr>
        <w:rPr>
          <w:sz w:val="22"/>
          <w:lang w:eastAsia="ko-KR"/>
        </w:rPr>
      </w:pPr>
      <w:r>
        <w:rPr>
          <w:sz w:val="22"/>
          <w:lang w:eastAsia="ko-KR"/>
        </w:rPr>
        <w:t>RRC connection re-establishment</w:t>
      </w:r>
    </w:p>
    <w:p w14:paraId="3E15D170" w14:textId="740DAECA" w:rsidR="001871C5" w:rsidRDefault="001871C5" w:rsidP="006463E3">
      <w:pPr>
        <w:pStyle w:val="ListParagraph"/>
        <w:numPr>
          <w:ilvl w:val="0"/>
          <w:numId w:val="41"/>
        </w:numPr>
        <w:rPr>
          <w:sz w:val="22"/>
          <w:lang w:eastAsia="ko-KR"/>
        </w:rPr>
      </w:pPr>
      <w:r>
        <w:rPr>
          <w:sz w:val="22"/>
          <w:lang w:eastAsia="ko-KR"/>
        </w:rPr>
        <w:t>Transition from RRC INACTIVE state to RRC CONNECTED state</w:t>
      </w:r>
    </w:p>
    <w:p w14:paraId="4BF768A1" w14:textId="6D75BC08" w:rsidR="00B05AEA" w:rsidRDefault="00B05AEA" w:rsidP="006463E3">
      <w:pPr>
        <w:pStyle w:val="ListParagraph"/>
        <w:ind w:left="1004"/>
        <w:rPr>
          <w:sz w:val="22"/>
          <w:lang w:eastAsia="ko-KR"/>
        </w:rPr>
      </w:pPr>
    </w:p>
    <w:p w14:paraId="58BB6D0D" w14:textId="2B2A1C81" w:rsidR="00B05AEA" w:rsidRPr="00B05AEA" w:rsidRDefault="00B05AEA" w:rsidP="006463E3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In addition to CBRA two-step RACH, CFRA two-step RACH is proposed in [1] to replace RACH-less handover to improve the resilience to UL timing </w:t>
      </w:r>
      <w:r w:rsidR="006463E3">
        <w:rPr>
          <w:sz w:val="22"/>
          <w:lang w:eastAsia="ko-KR"/>
        </w:rPr>
        <w:t>uncertainty.</w:t>
      </w:r>
    </w:p>
    <w:p w14:paraId="647EEB17" w14:textId="77777777" w:rsidR="00B05AEA" w:rsidRDefault="00B05AEA" w:rsidP="00B05AEA">
      <w:pPr>
        <w:pStyle w:val="ListParagraph"/>
        <w:ind w:left="1004"/>
        <w:rPr>
          <w:sz w:val="22"/>
          <w:lang w:eastAsia="ko-KR"/>
        </w:rPr>
      </w:pPr>
    </w:p>
    <w:p w14:paraId="6F566F83" w14:textId="77777777" w:rsidR="005A5996" w:rsidRPr="005A5996" w:rsidRDefault="005A5996" w:rsidP="005A5996">
      <w:pPr>
        <w:rPr>
          <w:sz w:val="22"/>
          <w:lang w:eastAsia="ko-KR"/>
        </w:rPr>
      </w:pPr>
    </w:p>
    <w:p w14:paraId="6AB21888" w14:textId="02F2FD96" w:rsidR="00BA1CCC" w:rsidRPr="00BA1CCC" w:rsidRDefault="00BA1CCC" w:rsidP="00BA1CCC">
      <w:pPr>
        <w:pStyle w:val="Heading2"/>
        <w:spacing w:before="360" w:after="240"/>
        <w:ind w:left="1138" w:hanging="1138"/>
        <w:rPr>
          <w:b/>
          <w:lang w:eastAsia="ko-KR"/>
        </w:rPr>
      </w:pPr>
      <w:r w:rsidRPr="00C774E4">
        <w:rPr>
          <w:b/>
          <w:lang w:eastAsia="ko-KR"/>
        </w:rPr>
        <w:t>2.</w:t>
      </w:r>
      <w:r>
        <w:rPr>
          <w:b/>
          <w:lang w:eastAsia="ko-KR"/>
        </w:rPr>
        <w:t>2</w:t>
      </w:r>
      <w:r w:rsidRPr="00C774E4">
        <w:rPr>
          <w:rFonts w:hint="eastAsia"/>
          <w:b/>
          <w:lang w:eastAsia="ko-KR"/>
        </w:rPr>
        <w:t xml:space="preserve"> </w:t>
      </w:r>
      <w:r w:rsidRPr="00C774E4">
        <w:rPr>
          <w:b/>
          <w:lang w:eastAsia="ko-KR"/>
        </w:rPr>
        <w:tab/>
        <w:t>Channel Structure for msgA</w:t>
      </w:r>
    </w:p>
    <w:p w14:paraId="770B2A1C" w14:textId="1CD30CA8" w:rsidR="005354D7" w:rsidRDefault="00ED4E45" w:rsidP="005354D7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 </w:t>
      </w:r>
      <w:r w:rsidR="005A5996">
        <w:rPr>
          <w:sz w:val="22"/>
          <w:lang w:eastAsia="ko-KR"/>
        </w:rPr>
        <w:t xml:space="preserve">The </w:t>
      </w:r>
      <w:r w:rsidR="005A5996" w:rsidRPr="005354D7">
        <w:rPr>
          <w:sz w:val="22"/>
          <w:lang w:eastAsia="ko-KR"/>
        </w:rPr>
        <w:t xml:space="preserve">transmission block diagram for msgA is shown by Figure </w:t>
      </w:r>
      <w:r w:rsidR="005A5996">
        <w:rPr>
          <w:sz w:val="22"/>
          <w:lang w:eastAsia="ko-KR"/>
        </w:rPr>
        <w:t>1</w:t>
      </w:r>
      <w:r w:rsidR="005A5996" w:rsidRPr="005354D7">
        <w:rPr>
          <w:sz w:val="22"/>
          <w:lang w:eastAsia="ko-KR"/>
        </w:rPr>
        <w:t xml:space="preserve">, wherein the modules requiring changes to support </w:t>
      </w:r>
      <w:r w:rsidR="005A5996">
        <w:rPr>
          <w:sz w:val="22"/>
          <w:lang w:eastAsia="ko-KR"/>
        </w:rPr>
        <w:t xml:space="preserve">NR </w:t>
      </w:r>
      <w:r w:rsidR="005A5996" w:rsidRPr="005354D7">
        <w:rPr>
          <w:sz w:val="22"/>
          <w:lang w:eastAsia="ko-KR"/>
        </w:rPr>
        <w:t>two-step RACH are highlighted.</w:t>
      </w:r>
    </w:p>
    <w:p w14:paraId="0E77FF40" w14:textId="77777777" w:rsidR="00A23757" w:rsidRDefault="00A23757" w:rsidP="00A23757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733392B" wp14:editId="6E7F27B9">
            <wp:extent cx="5140325" cy="3036346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78" cy="30419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87F79E" w14:textId="0C411101" w:rsidR="00A23757" w:rsidRDefault="00A23757" w:rsidP="00431B09">
      <w:pPr>
        <w:pStyle w:val="Caption"/>
        <w:spacing w:before="240"/>
        <w:rPr>
          <w:sz w:val="22"/>
          <w:szCs w:val="20"/>
        </w:rPr>
      </w:pPr>
      <w:r w:rsidRPr="00431B09">
        <w:rPr>
          <w:sz w:val="22"/>
        </w:rPr>
        <w:t xml:space="preserve">Figure </w:t>
      </w:r>
      <w:r w:rsidRPr="00431B09">
        <w:rPr>
          <w:sz w:val="22"/>
        </w:rPr>
        <w:fldChar w:fldCharType="begin"/>
      </w:r>
      <w:r w:rsidRPr="00431B09">
        <w:rPr>
          <w:sz w:val="22"/>
        </w:rPr>
        <w:instrText xml:space="preserve"> SEQ Figure \* ARABIC </w:instrText>
      </w:r>
      <w:r w:rsidRPr="00431B09">
        <w:rPr>
          <w:sz w:val="22"/>
        </w:rPr>
        <w:fldChar w:fldCharType="separate"/>
      </w:r>
      <w:r w:rsidR="00431B09">
        <w:rPr>
          <w:noProof/>
          <w:sz w:val="22"/>
        </w:rPr>
        <w:t>1</w:t>
      </w:r>
      <w:r w:rsidRPr="00431B09">
        <w:rPr>
          <w:sz w:val="22"/>
        </w:rPr>
        <w:fldChar w:fldCharType="end"/>
      </w:r>
      <w:r w:rsidRPr="00431B09">
        <w:rPr>
          <w:sz w:val="22"/>
        </w:rPr>
        <w:t xml:space="preserve">: </w:t>
      </w:r>
      <w:r w:rsidRPr="00431B09">
        <w:rPr>
          <w:sz w:val="22"/>
          <w:szCs w:val="20"/>
        </w:rPr>
        <w:t>Block Diagram for msgA Transmission</w:t>
      </w:r>
      <w:bookmarkStart w:id="3" w:name="_Hlk21095824"/>
    </w:p>
    <w:p w14:paraId="3736086A" w14:textId="54EE8AF4" w:rsidR="00C80BEC" w:rsidRDefault="00C80BEC" w:rsidP="00C80BEC"/>
    <w:p w14:paraId="5E559060" w14:textId="77777777" w:rsidR="00C80BEC" w:rsidRPr="00C80BEC" w:rsidRDefault="00C80BEC" w:rsidP="00C80BEC"/>
    <w:bookmarkEnd w:id="3"/>
    <w:p w14:paraId="60DB9E85" w14:textId="77777777" w:rsidR="003810AB" w:rsidRDefault="003810AB" w:rsidP="003810AB">
      <w:pPr>
        <w:keepNext/>
        <w:jc w:val="center"/>
      </w:pPr>
      <w:r>
        <w:rPr>
          <w:noProof/>
          <w:sz w:val="22"/>
          <w:lang w:eastAsia="ko-KR"/>
        </w:rPr>
        <w:drawing>
          <wp:inline distT="0" distB="0" distL="0" distR="0" wp14:anchorId="10372886" wp14:editId="5E7078BE">
            <wp:extent cx="5469890" cy="147253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876" cy="14773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316B97" w14:textId="5B79C969" w:rsidR="003810AB" w:rsidRPr="00431B09" w:rsidRDefault="003810AB" w:rsidP="00262047">
      <w:pPr>
        <w:pStyle w:val="Caption"/>
        <w:rPr>
          <w:sz w:val="22"/>
          <w:lang w:eastAsia="ko-KR"/>
        </w:rPr>
      </w:pPr>
      <w:r w:rsidRPr="00431B09">
        <w:rPr>
          <w:sz w:val="22"/>
        </w:rPr>
        <w:t xml:space="preserve">Figure </w:t>
      </w:r>
      <w:r w:rsidRPr="00431B09">
        <w:rPr>
          <w:sz w:val="22"/>
        </w:rPr>
        <w:fldChar w:fldCharType="begin"/>
      </w:r>
      <w:r w:rsidRPr="00431B09">
        <w:rPr>
          <w:sz w:val="22"/>
        </w:rPr>
        <w:instrText xml:space="preserve"> SEQ Figure \* ARABIC </w:instrText>
      </w:r>
      <w:r w:rsidRPr="00431B09">
        <w:rPr>
          <w:sz w:val="22"/>
        </w:rPr>
        <w:fldChar w:fldCharType="separate"/>
      </w:r>
      <w:r w:rsidR="00431B09">
        <w:rPr>
          <w:noProof/>
          <w:sz w:val="22"/>
        </w:rPr>
        <w:t>2</w:t>
      </w:r>
      <w:r w:rsidRPr="00431B09">
        <w:rPr>
          <w:sz w:val="22"/>
        </w:rPr>
        <w:fldChar w:fldCharType="end"/>
      </w:r>
      <w:r w:rsidRPr="00431B09">
        <w:rPr>
          <w:sz w:val="22"/>
        </w:rPr>
        <w:t>: General Channel Structure for msgA</w:t>
      </w:r>
    </w:p>
    <w:p w14:paraId="7145D8E9" w14:textId="77777777" w:rsidR="00B05AEA" w:rsidRDefault="00B05AEA" w:rsidP="00594EC8">
      <w:pPr>
        <w:rPr>
          <w:sz w:val="22"/>
          <w:lang w:eastAsia="ko-KR"/>
        </w:rPr>
      </w:pPr>
    </w:p>
    <w:p w14:paraId="76618CFF" w14:textId="4F5E573F" w:rsidR="0003205F" w:rsidRDefault="0003205F" w:rsidP="00594EC8">
      <w:pPr>
        <w:rPr>
          <w:sz w:val="22"/>
          <w:lang w:eastAsia="ko-KR"/>
        </w:rPr>
      </w:pPr>
      <w:r w:rsidRPr="00E810E4">
        <w:rPr>
          <w:sz w:val="22"/>
          <w:lang w:eastAsia="ko-KR"/>
        </w:rPr>
        <w:t xml:space="preserve">A general channel structure for msgA is shown in Figure </w:t>
      </w:r>
      <w:r w:rsidR="005354D7">
        <w:rPr>
          <w:sz w:val="22"/>
          <w:lang w:eastAsia="ko-KR"/>
        </w:rPr>
        <w:t>2</w:t>
      </w:r>
      <w:r>
        <w:rPr>
          <w:sz w:val="22"/>
          <w:lang w:eastAsia="ko-KR"/>
        </w:rPr>
        <w:t xml:space="preserve">, which is applicable to both licensed spectrum (FR1 and FR2) and unlicensed spectrum (FR1). </w:t>
      </w:r>
      <w:r w:rsidRPr="00C10459">
        <w:rPr>
          <w:sz w:val="22"/>
          <w:lang w:eastAsia="ko-KR"/>
        </w:rPr>
        <w:t>The preamble and payload of msgA are TDMed</w:t>
      </w:r>
      <w:r>
        <w:rPr>
          <w:sz w:val="22"/>
          <w:lang w:eastAsia="ko-KR"/>
        </w:rPr>
        <w:t xml:space="preserve">, </w:t>
      </w:r>
      <w:r w:rsidRPr="00C10459">
        <w:rPr>
          <w:sz w:val="22"/>
          <w:lang w:eastAsia="ko-KR"/>
        </w:rPr>
        <w:t>which are transmitted on pre-</w:t>
      </w:r>
      <w:r w:rsidR="00662247">
        <w:rPr>
          <w:sz w:val="22"/>
          <w:lang w:eastAsia="ko-KR"/>
        </w:rPr>
        <w:t xml:space="preserve">configured </w:t>
      </w:r>
      <w:r>
        <w:rPr>
          <w:sz w:val="22"/>
          <w:lang w:eastAsia="ko-KR"/>
        </w:rPr>
        <w:t>preamble occasion (RO) and PUSCH occasion (PO).</w:t>
      </w:r>
      <w:r w:rsidR="00347446">
        <w:rPr>
          <w:sz w:val="22"/>
          <w:lang w:eastAsia="ko-KR"/>
        </w:rPr>
        <w:t xml:space="preserve"> </w:t>
      </w:r>
    </w:p>
    <w:p w14:paraId="03465472" w14:textId="5F36E11E" w:rsidR="00FE1725" w:rsidRPr="00FE1725" w:rsidRDefault="00FE1725" w:rsidP="00C4442D">
      <w:pPr>
        <w:pStyle w:val="ListParagraph"/>
        <w:numPr>
          <w:ilvl w:val="0"/>
          <w:numId w:val="31"/>
        </w:numPr>
        <w:rPr>
          <w:b/>
          <w:sz w:val="22"/>
          <w:lang w:eastAsia="ko-KR"/>
        </w:rPr>
      </w:pPr>
      <w:r w:rsidRPr="00FE1725">
        <w:rPr>
          <w:b/>
          <w:sz w:val="22"/>
          <w:lang w:eastAsia="ko-KR"/>
        </w:rPr>
        <w:t>Guard Time after msgA PRACH</w:t>
      </w:r>
      <w:r>
        <w:rPr>
          <w:b/>
          <w:sz w:val="22"/>
          <w:lang w:eastAsia="ko-KR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G,1</m:t>
            </m:r>
          </m:sub>
        </m:sSub>
      </m:oMath>
      <w:r>
        <w:rPr>
          <w:b/>
          <w:sz w:val="22"/>
          <w:lang w:eastAsia="ko-KR"/>
        </w:rPr>
        <w:t>)</w:t>
      </w:r>
    </w:p>
    <w:p w14:paraId="55CD6E39" w14:textId="24CA630B" w:rsidR="00EB130C" w:rsidRPr="00C4442D" w:rsidRDefault="00EB130C" w:rsidP="00FE1725">
      <w:pPr>
        <w:pStyle w:val="ListParagraph"/>
        <w:rPr>
          <w:sz w:val="22"/>
          <w:lang w:eastAsia="ko-KR"/>
        </w:rPr>
      </w:pPr>
      <w:r w:rsidRPr="00C4442D">
        <w:rPr>
          <w:sz w:val="22"/>
          <w:lang w:eastAsia="ko-KR"/>
        </w:rPr>
        <w:t xml:space="preserve">To mitigate the inter-UE interference </w:t>
      </w:r>
      <w:r w:rsidR="001A7581">
        <w:rPr>
          <w:sz w:val="22"/>
          <w:lang w:eastAsia="ko-KR"/>
        </w:rPr>
        <w:t>for</w:t>
      </w:r>
      <w:r w:rsidRPr="00C4442D">
        <w:rPr>
          <w:sz w:val="22"/>
          <w:lang w:eastAsia="ko-KR"/>
        </w:rPr>
        <w:t xml:space="preserve"> asynchronized transmission of msgA</w:t>
      </w:r>
      <w:r w:rsidR="00C4442D" w:rsidRPr="00C4442D">
        <w:rPr>
          <w:sz w:val="22"/>
          <w:lang w:eastAsia="ko-KR"/>
        </w:rPr>
        <w:t xml:space="preserve"> preamble</w:t>
      </w:r>
      <w:r w:rsidRPr="00C4442D">
        <w:rPr>
          <w:sz w:val="22"/>
          <w:lang w:eastAsia="ko-KR"/>
        </w:rPr>
        <w:t>, a guard time</w:t>
      </w:r>
      <w:r w:rsidR="003548ED" w:rsidRPr="00C4442D">
        <w:rPr>
          <w:sz w:val="22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G,1</m:t>
            </m:r>
          </m:sub>
        </m:sSub>
      </m:oMath>
      <w:r w:rsidR="0001436E" w:rsidRPr="00C4442D">
        <w:rPr>
          <w:sz w:val="22"/>
          <w:lang w:eastAsia="ko-KR"/>
        </w:rPr>
        <w:t xml:space="preserve"> </w:t>
      </w:r>
      <w:r w:rsidRPr="00C4442D">
        <w:rPr>
          <w:sz w:val="22"/>
          <w:lang w:eastAsia="ko-KR"/>
        </w:rPr>
        <w:t xml:space="preserve">is inserted after the </w:t>
      </w:r>
      <w:r w:rsidR="00AA0A55">
        <w:rPr>
          <w:sz w:val="22"/>
          <w:lang w:eastAsia="ko-KR"/>
        </w:rPr>
        <w:t xml:space="preserve">PRACH </w:t>
      </w:r>
      <w:r w:rsidRPr="00C4442D">
        <w:rPr>
          <w:sz w:val="22"/>
          <w:lang w:eastAsia="ko-KR"/>
        </w:rPr>
        <w:t>signal</w:t>
      </w:r>
      <w:r w:rsidR="00AE3CF6" w:rsidRPr="00C4442D">
        <w:rPr>
          <w:sz w:val="22"/>
          <w:lang w:eastAsia="ko-KR"/>
        </w:rPr>
        <w:t>. T</w:t>
      </w:r>
      <w:r w:rsidR="003548ED" w:rsidRPr="00C4442D">
        <w:rPr>
          <w:sz w:val="22"/>
          <w:lang w:eastAsia="ko-KR"/>
        </w:rPr>
        <w:t xml:space="preserve">he time duration of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G,1</m:t>
            </m:r>
          </m:sub>
        </m:sSub>
      </m:oMath>
      <w:r w:rsidR="003548ED" w:rsidRPr="00C4442D">
        <w:rPr>
          <w:sz w:val="22"/>
          <w:lang w:eastAsia="ko-KR"/>
        </w:rPr>
        <w:t xml:space="preserve"> </w:t>
      </w:r>
      <w:r w:rsidR="00AE3CF6" w:rsidRPr="00C4442D">
        <w:rPr>
          <w:sz w:val="22"/>
          <w:lang w:eastAsia="ko-KR"/>
        </w:rPr>
        <w:t xml:space="preserve">for long and short PRACH preambles are </w:t>
      </w:r>
      <w:r w:rsidR="007D6FA1">
        <w:rPr>
          <w:sz w:val="22"/>
          <w:lang w:eastAsia="ko-KR"/>
        </w:rPr>
        <w:t xml:space="preserve">given </w:t>
      </w:r>
      <w:r w:rsidR="00AE3CF6" w:rsidRPr="00C4442D">
        <w:rPr>
          <w:sz w:val="22"/>
          <w:lang w:eastAsia="ko-KR"/>
        </w:rPr>
        <w:t xml:space="preserve">by </w:t>
      </w:r>
      <w:r w:rsidR="007D6FA1">
        <w:rPr>
          <w:sz w:val="22"/>
          <w:lang w:eastAsia="ko-KR"/>
        </w:rPr>
        <w:t>“</w:t>
      </w:r>
      <w:r w:rsidR="00AE3CF6" w:rsidRPr="00C4442D">
        <w:rPr>
          <w:sz w:val="22"/>
          <w:lang w:eastAsia="ko-KR"/>
        </w:rPr>
        <w:t>GT</w:t>
      </w:r>
      <w:r w:rsidR="007D6FA1">
        <w:rPr>
          <w:sz w:val="22"/>
          <w:lang w:eastAsia="ko-KR"/>
        </w:rPr>
        <w:t>”</w:t>
      </w:r>
      <w:r w:rsidR="00AE3CF6" w:rsidRPr="00C4442D">
        <w:rPr>
          <w:sz w:val="22"/>
          <w:lang w:eastAsia="ko-KR"/>
        </w:rPr>
        <w:t xml:space="preserve"> in Table 1 and Table 2</w:t>
      </w:r>
      <w:r w:rsidR="00C4442D" w:rsidRPr="00C4442D">
        <w:rPr>
          <w:sz w:val="22"/>
          <w:lang w:eastAsia="ko-KR"/>
        </w:rPr>
        <w:t>, respectively.</w:t>
      </w:r>
    </w:p>
    <w:p w14:paraId="6B0FCCE6" w14:textId="71A3A515" w:rsidR="00FE1725" w:rsidRPr="00FE1725" w:rsidRDefault="00FE1725" w:rsidP="00C4442D">
      <w:pPr>
        <w:pStyle w:val="ListParagraph"/>
        <w:numPr>
          <w:ilvl w:val="0"/>
          <w:numId w:val="31"/>
        </w:numPr>
        <w:rPr>
          <w:b/>
          <w:sz w:val="22"/>
          <w:lang w:eastAsia="ko-KR"/>
        </w:rPr>
      </w:pPr>
      <w:r w:rsidRPr="00FE1725">
        <w:rPr>
          <w:b/>
          <w:sz w:val="22"/>
          <w:lang w:eastAsia="ko-KR"/>
        </w:rPr>
        <w:t>Guard Period after msgA PUSCH</w:t>
      </w:r>
      <w:r>
        <w:rPr>
          <w:b/>
          <w:sz w:val="22"/>
          <w:lang w:eastAsia="ko-KR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G,2</m:t>
            </m:r>
          </m:sub>
        </m:sSub>
      </m:oMath>
      <w:r>
        <w:rPr>
          <w:b/>
          <w:sz w:val="22"/>
          <w:lang w:eastAsia="ko-KR"/>
        </w:rPr>
        <w:t>)</w:t>
      </w:r>
    </w:p>
    <w:p w14:paraId="3676E8BB" w14:textId="3E735EFC" w:rsidR="008053C4" w:rsidRDefault="00C4442D" w:rsidP="00FE1725">
      <w:pPr>
        <w:pStyle w:val="ListParagraph"/>
        <w:rPr>
          <w:sz w:val="22"/>
          <w:lang w:eastAsia="ko-KR"/>
        </w:rPr>
      </w:pPr>
      <w:r w:rsidRPr="00C4442D">
        <w:rPr>
          <w:sz w:val="22"/>
          <w:lang w:eastAsia="ko-KR"/>
        </w:rPr>
        <w:t xml:space="preserve">To mitigate the inter-UE interference </w:t>
      </w:r>
      <w:r w:rsidR="003810AB">
        <w:rPr>
          <w:sz w:val="22"/>
          <w:lang w:eastAsia="ko-KR"/>
        </w:rPr>
        <w:t>for</w:t>
      </w:r>
      <w:r w:rsidRPr="00C4442D">
        <w:rPr>
          <w:sz w:val="22"/>
          <w:lang w:eastAsia="ko-KR"/>
        </w:rPr>
        <w:t xml:space="preserve"> asynchronized transmission of msgA payload, a guard </w:t>
      </w:r>
      <w:r>
        <w:rPr>
          <w:sz w:val="22"/>
          <w:lang w:eastAsia="ko-KR"/>
        </w:rPr>
        <w:t>period</w:t>
      </w:r>
      <w:r w:rsidRPr="00C4442D">
        <w:rPr>
          <w:sz w:val="22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G,2</m:t>
            </m:r>
          </m:sub>
        </m:sSub>
      </m:oMath>
      <w:r w:rsidRPr="00C4442D">
        <w:rPr>
          <w:sz w:val="22"/>
          <w:lang w:eastAsia="ko-KR"/>
        </w:rPr>
        <w:t xml:space="preserve"> is inserted after the PUSCH signal.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G,2</m:t>
            </m:r>
          </m:sub>
        </m:sSub>
      </m:oMath>
      <w:r w:rsidRPr="00C4442D">
        <w:rPr>
          <w:sz w:val="22"/>
          <w:lang w:eastAsia="ko-KR"/>
        </w:rPr>
        <w:t xml:space="preserve"> </w:t>
      </w:r>
      <w:r w:rsidR="004839B6">
        <w:rPr>
          <w:sz w:val="22"/>
          <w:lang w:eastAsia="ko-KR"/>
        </w:rPr>
        <w:t xml:space="preserve">spans an integer number of OFDM symbols (in SCS of msgA PUSCH) and its time duration </w:t>
      </w:r>
      <w:r w:rsidRPr="00C4442D">
        <w:rPr>
          <w:sz w:val="22"/>
          <w:lang w:eastAsia="ko-KR"/>
        </w:rPr>
        <w:t>is</w:t>
      </w:r>
      <w:r w:rsidR="004839B6">
        <w:rPr>
          <w:sz w:val="22"/>
          <w:lang w:eastAsia="ko-KR"/>
        </w:rPr>
        <w:t xml:space="preserve"> </w:t>
      </w:r>
      <w:r w:rsidRPr="00C4442D">
        <w:rPr>
          <w:sz w:val="22"/>
          <w:lang w:eastAsia="ko-KR"/>
        </w:rPr>
        <w:t>lower bounded by GT</w:t>
      </w:r>
      <w:r w:rsidR="00B252C8">
        <w:rPr>
          <w:sz w:val="22"/>
          <w:lang w:eastAsia="ko-KR"/>
        </w:rPr>
        <w:t xml:space="preserve">, i.e. </w:t>
      </w:r>
      <w:bookmarkStart w:id="4" w:name="_Hlk24057476"/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G,2</m:t>
            </m:r>
          </m:sub>
        </m:sSub>
        <w:bookmarkEnd w:id="4"/>
        <m:r>
          <w:rPr>
            <w:rFonts w:ascii="Cambria Math" w:hAnsi="Cambria Math"/>
            <w:sz w:val="22"/>
            <w:lang w:eastAsia="ko-KR"/>
          </w:rPr>
          <m:t>≥</m:t>
        </m:r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G,1</m:t>
            </m:r>
          </m:sub>
        </m:sSub>
      </m:oMath>
      <w:r w:rsidR="00B252C8">
        <w:rPr>
          <w:sz w:val="22"/>
          <w:lang w:eastAsia="ko-KR"/>
        </w:rPr>
        <w:t>.</w:t>
      </w:r>
    </w:p>
    <w:p w14:paraId="0BF05A1D" w14:textId="127E9859" w:rsidR="00FE1725" w:rsidRPr="00FE1725" w:rsidRDefault="00FE1725" w:rsidP="005D0858">
      <w:pPr>
        <w:pStyle w:val="ListParagraph"/>
        <w:numPr>
          <w:ilvl w:val="0"/>
          <w:numId w:val="31"/>
        </w:numPr>
        <w:spacing w:after="240"/>
        <w:rPr>
          <w:b/>
          <w:sz w:val="22"/>
          <w:lang w:eastAsia="ko-KR"/>
        </w:rPr>
      </w:pPr>
      <w:r w:rsidRPr="00FE1725">
        <w:rPr>
          <w:b/>
          <w:sz w:val="22"/>
          <w:lang w:eastAsia="ko-KR"/>
        </w:rPr>
        <w:t xml:space="preserve">Transmission </w:t>
      </w:r>
      <w:r>
        <w:rPr>
          <w:b/>
          <w:sz w:val="22"/>
          <w:lang w:eastAsia="ko-KR"/>
        </w:rPr>
        <w:t>Gap between msgA Preamble and msgA Payload (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gap,2</m:t>
            </m:r>
          </m:sub>
        </m:sSub>
      </m:oMath>
      <w:r>
        <w:rPr>
          <w:b/>
          <w:sz w:val="22"/>
          <w:lang w:eastAsia="ko-KR"/>
        </w:rPr>
        <w:t>)</w:t>
      </w:r>
    </w:p>
    <w:p w14:paraId="64A36DB0" w14:textId="774E250D" w:rsidR="00E67858" w:rsidRDefault="008053C4" w:rsidP="00FE1725">
      <w:pPr>
        <w:pStyle w:val="ListParagraph"/>
        <w:spacing w:after="240"/>
        <w:rPr>
          <w:sz w:val="22"/>
          <w:lang w:eastAsia="ko-KR"/>
        </w:rPr>
      </w:pPr>
      <w:r>
        <w:rPr>
          <w:sz w:val="22"/>
          <w:lang w:eastAsia="ko-KR"/>
        </w:rPr>
        <w:t>Between msgA preamble and msgA payload, a transmission gap (TxG)</w:t>
      </w:r>
      <w:r w:rsidR="001A7581">
        <w:rPr>
          <w:sz w:val="22"/>
          <w:lang w:eastAsia="ko-KR"/>
        </w:rPr>
        <w:t xml:space="preserve"> with time duration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gap,2</m:t>
            </m:r>
          </m:sub>
        </m:sSub>
      </m:oMath>
      <w:r>
        <w:rPr>
          <w:sz w:val="22"/>
          <w:lang w:eastAsia="ko-KR"/>
        </w:rPr>
        <w:t xml:space="preserve"> is needed to </w:t>
      </w:r>
      <w:r w:rsidR="00D74643">
        <w:rPr>
          <w:sz w:val="22"/>
          <w:lang w:eastAsia="ko-KR"/>
        </w:rPr>
        <w:t>fa</w:t>
      </w:r>
      <w:r w:rsidR="001025DF">
        <w:rPr>
          <w:sz w:val="22"/>
          <w:lang w:eastAsia="ko-KR"/>
        </w:rPr>
        <w:t xml:space="preserve">cilitate </w:t>
      </w:r>
      <w:r>
        <w:rPr>
          <w:sz w:val="22"/>
          <w:lang w:eastAsia="ko-KR"/>
        </w:rPr>
        <w:t xml:space="preserve">the </w:t>
      </w:r>
      <w:r w:rsidR="00E67858">
        <w:rPr>
          <w:sz w:val="22"/>
          <w:lang w:eastAsia="ko-KR"/>
        </w:rPr>
        <w:t xml:space="preserve">following </w:t>
      </w:r>
      <w:r>
        <w:rPr>
          <w:sz w:val="22"/>
          <w:lang w:eastAsia="ko-KR"/>
        </w:rPr>
        <w:t>processing of UE</w:t>
      </w:r>
      <w:r w:rsidR="00650586">
        <w:rPr>
          <w:sz w:val="22"/>
          <w:lang w:eastAsia="ko-KR"/>
        </w:rPr>
        <w:t xml:space="preserve"> (one or multiple steps)</w:t>
      </w:r>
      <w:r w:rsidR="00E67858">
        <w:rPr>
          <w:sz w:val="22"/>
          <w:lang w:eastAsia="ko-KR"/>
        </w:rPr>
        <w:t>:</w:t>
      </w:r>
    </w:p>
    <w:p w14:paraId="2FD752DC" w14:textId="77777777" w:rsidR="005D0858" w:rsidRPr="005D0858" w:rsidRDefault="005D0858" w:rsidP="005D0858">
      <w:pPr>
        <w:pStyle w:val="ListParagraph"/>
        <w:spacing w:after="240"/>
        <w:rPr>
          <w:sz w:val="6"/>
          <w:lang w:eastAsia="ko-KR"/>
        </w:rPr>
      </w:pPr>
    </w:p>
    <w:p w14:paraId="62DEC2C0" w14:textId="5E3DACA1" w:rsidR="00E67858" w:rsidRDefault="00650586" w:rsidP="001A7581">
      <w:pPr>
        <w:pStyle w:val="ListParagraph"/>
        <w:numPr>
          <w:ilvl w:val="1"/>
          <w:numId w:val="31"/>
        </w:numPr>
        <w:spacing w:before="120" w:after="120"/>
        <w:rPr>
          <w:sz w:val="22"/>
          <w:lang w:eastAsia="ko-KR"/>
        </w:rPr>
      </w:pPr>
      <w:r>
        <w:rPr>
          <w:sz w:val="22"/>
          <w:lang w:eastAsia="ko-KR"/>
        </w:rPr>
        <w:t>SCS switching</w:t>
      </w:r>
    </w:p>
    <w:p w14:paraId="7F1475B9" w14:textId="30E04B14" w:rsidR="00650586" w:rsidRDefault="00650586" w:rsidP="001A7581">
      <w:pPr>
        <w:pStyle w:val="ListParagraph"/>
        <w:numPr>
          <w:ilvl w:val="1"/>
          <w:numId w:val="31"/>
        </w:numPr>
        <w:spacing w:before="120" w:after="120"/>
        <w:rPr>
          <w:sz w:val="22"/>
          <w:lang w:eastAsia="ko-KR"/>
        </w:rPr>
      </w:pPr>
      <w:r>
        <w:rPr>
          <w:sz w:val="22"/>
          <w:lang w:eastAsia="ko-KR"/>
        </w:rPr>
        <w:t>IFFT size switching</w:t>
      </w:r>
    </w:p>
    <w:p w14:paraId="27AD102A" w14:textId="794BBA81" w:rsidR="00650586" w:rsidRDefault="00CE1F96" w:rsidP="001A7581">
      <w:pPr>
        <w:pStyle w:val="ListParagraph"/>
        <w:numPr>
          <w:ilvl w:val="1"/>
          <w:numId w:val="31"/>
        </w:numPr>
        <w:spacing w:before="120" w:after="120"/>
        <w:rPr>
          <w:sz w:val="22"/>
          <w:lang w:eastAsia="ko-KR"/>
        </w:rPr>
      </w:pPr>
      <w:r>
        <w:rPr>
          <w:sz w:val="22"/>
          <w:lang w:eastAsia="ko-KR"/>
        </w:rPr>
        <w:t>TxFE deactivation/activation</w:t>
      </w:r>
    </w:p>
    <w:p w14:paraId="693EDFCC" w14:textId="7E58A545" w:rsidR="00130762" w:rsidRDefault="00130762" w:rsidP="001A7581">
      <w:pPr>
        <w:pStyle w:val="ListParagraph"/>
        <w:numPr>
          <w:ilvl w:val="1"/>
          <w:numId w:val="31"/>
        </w:numPr>
        <w:spacing w:before="120" w:after="120"/>
        <w:rPr>
          <w:sz w:val="22"/>
          <w:lang w:eastAsia="ko-KR"/>
        </w:rPr>
      </w:pPr>
      <w:r>
        <w:rPr>
          <w:sz w:val="22"/>
          <w:lang w:eastAsia="ko-KR"/>
        </w:rPr>
        <w:t>TxAGC transition</w:t>
      </w:r>
    </w:p>
    <w:p w14:paraId="37D634FF" w14:textId="77777777" w:rsidR="007B10DC" w:rsidRDefault="00130762" w:rsidP="007B10DC">
      <w:pPr>
        <w:ind w:left="660"/>
        <w:rPr>
          <w:sz w:val="22"/>
          <w:lang w:eastAsia="ko-KR"/>
        </w:rPr>
      </w:pPr>
      <w:r>
        <w:rPr>
          <w:sz w:val="22"/>
          <w:lang w:eastAsia="ko-KR"/>
        </w:rPr>
        <w:lastRenderedPageBreak/>
        <w:t xml:space="preserve">As a result, a minimum gap of </w:t>
      </w:r>
      <w:r w:rsidRPr="005D0858">
        <w:rPr>
          <w:i/>
          <w:sz w:val="22"/>
          <w:lang w:eastAsia="ko-KR"/>
        </w:rPr>
        <w:t>N</w:t>
      </w:r>
      <w:r>
        <w:rPr>
          <w:sz w:val="22"/>
          <w:lang w:eastAsia="ko-KR"/>
        </w:rPr>
        <w:t xml:space="preserve"> </w:t>
      </w:r>
      <w:r w:rsidRPr="00130762">
        <w:rPr>
          <w:sz w:val="22"/>
          <w:lang w:eastAsia="ko-KR"/>
        </w:rPr>
        <w:t xml:space="preserve">OFDM symbols (excluding guard </w:t>
      </w:r>
      <w:r>
        <w:rPr>
          <w:sz w:val="22"/>
          <w:lang w:eastAsia="ko-KR"/>
        </w:rPr>
        <w:t xml:space="preserve">time </w:t>
      </w:r>
      <m:oMath>
        <m:sSub>
          <m:sSubPr>
            <m:ctrlPr>
              <w:rPr>
                <w:rFonts w:ascii="Cambria Math" w:hAnsi="Cambria Math"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 w:val="22"/>
                <w:lang w:eastAsia="ko-KR"/>
              </w:rPr>
              <m:t>,1</m:t>
            </m:r>
          </m:sub>
        </m:sSub>
      </m:oMath>
      <w:r w:rsidRPr="00130762">
        <w:rPr>
          <w:sz w:val="22"/>
          <w:lang w:eastAsia="ko-KR"/>
        </w:rPr>
        <w:t>) is needed between msgA preamble and msgA payload in the same transmission instance</w:t>
      </w:r>
      <w:r>
        <w:rPr>
          <w:sz w:val="22"/>
          <w:lang w:eastAsia="ko-KR"/>
        </w:rPr>
        <w:t xml:space="preserve">, where </w:t>
      </w:r>
      <w:r w:rsidRPr="005D0858">
        <w:rPr>
          <w:i/>
          <w:sz w:val="22"/>
          <w:lang w:eastAsia="ko-KR"/>
        </w:rPr>
        <w:t>N</w:t>
      </w:r>
      <w:r>
        <w:rPr>
          <w:sz w:val="22"/>
          <w:lang w:eastAsia="ko-KR"/>
        </w:rPr>
        <w:t xml:space="preserve"> is given by Table 3.</w:t>
      </w:r>
      <w:r w:rsidR="004634CF">
        <w:rPr>
          <w:sz w:val="22"/>
          <w:lang w:eastAsia="ko-KR"/>
        </w:rPr>
        <w:t xml:space="preserve"> As a result, </w:t>
      </w:r>
      <m:oMath>
        <m:sSub>
          <m:sSubPr>
            <m:ctrlPr>
              <w:rPr>
                <w:rFonts w:ascii="Cambria Math" w:hAnsi="Cambria Math"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gap</m:t>
            </m:r>
            <m:r>
              <m:rPr>
                <m:sty m:val="p"/>
              </m:rPr>
              <w:rPr>
                <w:rFonts w:ascii="Cambria Math" w:hAnsi="Cambria Math"/>
                <w:sz w:val="22"/>
                <w:lang w:eastAsia="ko-KR"/>
              </w:rPr>
              <m:t>,2</m:t>
            </m:r>
          </m:sub>
        </m:sSub>
      </m:oMath>
      <w:r w:rsidR="004634CF">
        <w:rPr>
          <w:sz w:val="22"/>
          <w:lang w:eastAsia="ko-KR"/>
        </w:rPr>
        <w:t xml:space="preserve"> is lower bounded by </w:t>
      </w:r>
      <w:r w:rsidR="004634CF" w:rsidRPr="007B10DC">
        <w:rPr>
          <w:i/>
          <w:sz w:val="22"/>
          <w:lang w:eastAsia="ko-KR"/>
        </w:rPr>
        <w:t>N</w:t>
      </w:r>
      <w:r w:rsidR="004634CF">
        <w:rPr>
          <w:sz w:val="22"/>
          <w:lang w:eastAsia="ko-KR"/>
        </w:rPr>
        <w:t xml:space="preserve"> symbols (in SCS of msgA PUSCH).</w:t>
      </w:r>
      <w:r w:rsidR="007B10DC">
        <w:rPr>
          <w:sz w:val="22"/>
          <w:lang w:eastAsia="ko-KR"/>
        </w:rPr>
        <w:t xml:space="preserve"> </w:t>
      </w:r>
    </w:p>
    <w:p w14:paraId="54CF081A" w14:textId="25538DFE" w:rsidR="005B529F" w:rsidRPr="007B10DC" w:rsidRDefault="00BC1964" w:rsidP="00920577">
      <w:pPr>
        <w:ind w:left="660"/>
        <w:rPr>
          <w:sz w:val="22"/>
          <w:lang w:eastAsia="ko-KR"/>
        </w:rPr>
      </w:pPr>
      <w:r w:rsidRPr="007B10DC">
        <w:rPr>
          <w:sz w:val="22"/>
          <w:lang w:eastAsia="ko-KR"/>
        </w:rPr>
        <w:t xml:space="preserve">In RAN1#98B, </w:t>
      </w:r>
      <w:r w:rsidR="007B10DC" w:rsidRPr="007B10DC">
        <w:rPr>
          <w:sz w:val="22"/>
          <w:lang w:eastAsia="ko-KR"/>
        </w:rPr>
        <w:t xml:space="preserve">it was agreed to at least support separate LBTs for msgA PRACH and PUSCH respectively, </w:t>
      </w:r>
      <w:r w:rsidR="00FD1367">
        <w:rPr>
          <w:sz w:val="22"/>
          <w:lang w:eastAsia="ko-KR"/>
        </w:rPr>
        <w:t>when</w:t>
      </w:r>
      <w:r w:rsidR="007B10DC" w:rsidRPr="007B10DC">
        <w:rPr>
          <w:sz w:val="22"/>
          <w:lang w:eastAsia="ko-KR"/>
        </w:rPr>
        <w:t xml:space="preserve"> two-step RACH </w:t>
      </w:r>
      <w:r w:rsidR="00FD1367">
        <w:rPr>
          <w:sz w:val="22"/>
          <w:lang w:eastAsia="ko-KR"/>
        </w:rPr>
        <w:t xml:space="preserve">is performed </w:t>
      </w:r>
      <w:r w:rsidR="007B10DC" w:rsidRPr="007B10DC">
        <w:rPr>
          <w:sz w:val="22"/>
          <w:lang w:eastAsia="ko-KR"/>
        </w:rPr>
        <w:t>for NR-U.</w:t>
      </w:r>
      <w:r w:rsidR="005D0858">
        <w:rPr>
          <w:sz w:val="22"/>
          <w:lang w:eastAsia="ko-KR"/>
        </w:rPr>
        <w:t xml:space="preserve"> A discussion on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gap,2</m:t>
            </m:r>
          </m:sub>
        </m:sSub>
      </m:oMath>
      <w:r w:rsidR="005D0858">
        <w:rPr>
          <w:sz w:val="22"/>
          <w:lang w:eastAsia="ko-KR"/>
        </w:rPr>
        <w:t xml:space="preserve"> </w:t>
      </w:r>
      <w:r w:rsidR="005D0858" w:rsidRPr="005D0858">
        <w:rPr>
          <w:sz w:val="22"/>
          <w:lang w:eastAsia="ko-KR"/>
        </w:rPr>
        <w:t xml:space="preserve">configuration </w:t>
      </w:r>
      <w:r w:rsidR="005D0858">
        <w:rPr>
          <w:sz w:val="22"/>
          <w:lang w:eastAsia="ko-KR"/>
        </w:rPr>
        <w:t>for</w:t>
      </w:r>
      <w:r w:rsidR="005D0858" w:rsidRPr="005D0858">
        <w:rPr>
          <w:sz w:val="22"/>
          <w:lang w:eastAsia="ko-KR"/>
        </w:rPr>
        <w:t xml:space="preserve"> NR-U can be found in [</w:t>
      </w:r>
      <w:r w:rsidR="005D0858">
        <w:rPr>
          <w:sz w:val="22"/>
          <w:lang w:eastAsia="ko-KR"/>
        </w:rPr>
        <w:t>8</w:t>
      </w:r>
      <w:r w:rsidR="005D0858" w:rsidRPr="005D0858">
        <w:rPr>
          <w:sz w:val="22"/>
          <w:lang w:eastAsia="ko-KR"/>
        </w:rPr>
        <w:t>].</w:t>
      </w:r>
    </w:p>
    <w:p w14:paraId="3E67864A" w14:textId="2497997B" w:rsidR="00594EC8" w:rsidRDefault="00594EC8" w:rsidP="00594EC8"/>
    <w:p w14:paraId="74A0C850" w14:textId="77BB1141" w:rsidR="001E21C5" w:rsidRPr="0097517E" w:rsidRDefault="001E21C5" w:rsidP="001E21C5">
      <w:pPr>
        <w:pStyle w:val="Caption"/>
        <w:keepNext/>
        <w:rPr>
          <w:sz w:val="20"/>
        </w:rPr>
      </w:pPr>
      <w:r w:rsidRPr="0097517E">
        <w:rPr>
          <w:sz w:val="20"/>
        </w:rPr>
        <w:t xml:space="preserve">Table </w:t>
      </w:r>
      <w:r>
        <w:rPr>
          <w:sz w:val="20"/>
        </w:rPr>
        <w:t>1</w:t>
      </w:r>
      <w:r w:rsidRPr="0097517E">
        <w:rPr>
          <w:sz w:val="20"/>
        </w:rPr>
        <w:t xml:space="preserve">:  Parameters of Long PRACH Preambles Specified in NR Rel-15 </w:t>
      </w:r>
    </w:p>
    <w:p w14:paraId="5731A976" w14:textId="77777777" w:rsidR="001E21C5" w:rsidRDefault="001E21C5" w:rsidP="001E21C5">
      <w:pPr>
        <w:jc w:val="center"/>
      </w:pPr>
      <w:r>
        <w:rPr>
          <w:noProof/>
        </w:rPr>
        <w:drawing>
          <wp:inline distT="0" distB="0" distL="0" distR="0" wp14:anchorId="61468B2C" wp14:editId="6A560414">
            <wp:extent cx="5679859" cy="983663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9859" cy="983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3EEC36" w14:textId="77777777" w:rsidR="001E21C5" w:rsidRPr="004C79A9" w:rsidRDefault="001E21C5" w:rsidP="001E21C5">
      <w:pPr>
        <w:tabs>
          <w:tab w:val="left" w:pos="3615"/>
        </w:tabs>
        <w:rPr>
          <w:sz w:val="10"/>
        </w:rPr>
      </w:pPr>
      <w:r>
        <w:tab/>
      </w:r>
    </w:p>
    <w:p w14:paraId="33F88D03" w14:textId="1B6C2DD2" w:rsidR="001E21C5" w:rsidRPr="0097517E" w:rsidRDefault="001E21C5" w:rsidP="001E21C5">
      <w:pPr>
        <w:pStyle w:val="Caption"/>
        <w:keepNext/>
        <w:rPr>
          <w:sz w:val="20"/>
        </w:rPr>
      </w:pPr>
      <w:r w:rsidRPr="0097517E">
        <w:rPr>
          <w:sz w:val="20"/>
        </w:rPr>
        <w:t xml:space="preserve">Table </w:t>
      </w:r>
      <w:r>
        <w:rPr>
          <w:sz w:val="20"/>
        </w:rPr>
        <w:t>2</w:t>
      </w:r>
      <w:r w:rsidRPr="0097517E">
        <w:rPr>
          <w:sz w:val="20"/>
        </w:rPr>
        <w:t>:  Parameters of Short PRACH Preambles Specified in NR Rel-15</w:t>
      </w:r>
      <w:r>
        <w:rPr>
          <w:sz w:val="20"/>
        </w:rPr>
        <w:t xml:space="preserve">, where </w:t>
      </w:r>
      <m:oMath>
        <m:r>
          <m:rPr>
            <m:sty m:val="bi"/>
          </m:rPr>
          <w:rPr>
            <w:rFonts w:ascii="Cambria Math" w:hAnsi="Cambria Math"/>
            <w:sz w:val="20"/>
          </w:rPr>
          <m:t>μ∈{0,1, 2, 3}</m:t>
        </m:r>
      </m:oMath>
      <w:r w:rsidRPr="0097517E">
        <w:rPr>
          <w:sz w:val="20"/>
        </w:rPr>
        <w:t xml:space="preserve"> </w:t>
      </w:r>
    </w:p>
    <w:p w14:paraId="7274C68F" w14:textId="2FFD3E9E" w:rsidR="001E21C5" w:rsidRDefault="001E21C5" w:rsidP="00594EC8">
      <w:r>
        <w:rPr>
          <w:noProof/>
        </w:rPr>
        <w:drawing>
          <wp:inline distT="0" distB="0" distL="0" distR="0" wp14:anchorId="2158024D" wp14:editId="56CE77A3">
            <wp:extent cx="6120765" cy="1762326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623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C1E7A1" w14:textId="5902C583" w:rsidR="008D6CCC" w:rsidRDefault="008D6CCC" w:rsidP="00594EC8">
      <w:pPr>
        <w:rPr>
          <w:sz w:val="22"/>
          <w:lang w:eastAsia="ko-KR"/>
        </w:rPr>
      </w:pPr>
    </w:p>
    <w:p w14:paraId="61281116" w14:textId="749D911E" w:rsidR="008077EC" w:rsidRPr="009065E1" w:rsidRDefault="008077EC" w:rsidP="008077EC">
      <w:pPr>
        <w:pStyle w:val="Caption"/>
        <w:keepNext/>
        <w:rPr>
          <w:sz w:val="20"/>
          <w:szCs w:val="20"/>
        </w:rPr>
      </w:pPr>
      <w:r w:rsidRPr="009065E1">
        <w:rPr>
          <w:sz w:val="20"/>
          <w:szCs w:val="20"/>
        </w:rPr>
        <w:t xml:space="preserve">Table 3: Minimum </w:t>
      </w:r>
      <w:r w:rsidR="00750DB4" w:rsidRPr="009065E1">
        <w:rPr>
          <w:sz w:val="20"/>
          <w:szCs w:val="20"/>
        </w:rPr>
        <w:t xml:space="preserve">Transmission </w:t>
      </w:r>
      <w:r w:rsidRPr="009065E1">
        <w:rPr>
          <w:sz w:val="20"/>
          <w:szCs w:val="20"/>
        </w:rPr>
        <w:t xml:space="preserve">Gap Between msgA Preamble and Payload </w:t>
      </w:r>
      <w:r w:rsidR="00132443" w:rsidRPr="009065E1">
        <w:rPr>
          <w:sz w:val="20"/>
          <w:szCs w:val="20"/>
        </w:rPr>
        <w:t>(TDD and FDD)</w:t>
      </w:r>
    </w:p>
    <w:tbl>
      <w:tblPr>
        <w:tblW w:w="8820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0"/>
        <w:gridCol w:w="1439"/>
        <w:gridCol w:w="4051"/>
      </w:tblGrid>
      <w:tr w:rsidR="008077EC" w:rsidRPr="0048482F" w14:paraId="5863D39A" w14:textId="77777777" w:rsidTr="008077EC">
        <w:tc>
          <w:tcPr>
            <w:tcW w:w="3330" w:type="dxa"/>
            <w:shd w:val="clear" w:color="auto" w:fill="D9D9D9" w:themeFill="background1" w:themeFillShade="D9"/>
            <w:vAlign w:val="center"/>
          </w:tcPr>
          <w:p w14:paraId="5924596C" w14:textId="77777777" w:rsidR="008077EC" w:rsidRPr="00754CEF" w:rsidRDefault="008077EC" w:rsidP="00C47D9E">
            <w:pPr>
              <w:pStyle w:val="TAC"/>
              <w:rPr>
                <w:rFonts w:eastAsia="Batang"/>
                <w:b/>
                <w:color w:val="000000"/>
                <w:sz w:val="20"/>
                <w:szCs w:val="22"/>
                <w:lang w:val="en-GB"/>
              </w:rPr>
            </w:pPr>
            <w:r w:rsidRPr="00754CEF">
              <w:rPr>
                <w:rFonts w:eastAsia="Batang"/>
                <w:b/>
                <w:color w:val="000000"/>
                <w:sz w:val="20"/>
                <w:szCs w:val="22"/>
                <w:lang w:val="en-GB"/>
              </w:rPr>
              <w:t xml:space="preserve">Preamble Format </w:t>
            </w:r>
          </w:p>
        </w:tc>
        <w:tc>
          <w:tcPr>
            <w:tcW w:w="1439" w:type="dxa"/>
            <w:shd w:val="clear" w:color="auto" w:fill="D9D9D9" w:themeFill="background1" w:themeFillShade="D9"/>
            <w:vAlign w:val="center"/>
          </w:tcPr>
          <w:p w14:paraId="62877BAB" w14:textId="77777777" w:rsidR="008077EC" w:rsidRPr="00754CEF" w:rsidRDefault="008077EC" w:rsidP="00C47D9E">
            <w:pPr>
              <w:pStyle w:val="TAC"/>
              <w:rPr>
                <w:rFonts w:eastAsia="Batang"/>
                <w:b/>
                <w:color w:val="000000"/>
                <w:sz w:val="20"/>
                <w:szCs w:val="22"/>
                <w:lang w:val="en-GB"/>
              </w:rPr>
            </w:pPr>
            <w:r w:rsidRPr="00754CEF">
              <w:rPr>
                <w:rFonts w:eastAsia="Batang"/>
                <w:b/>
                <w:color w:val="000000"/>
                <w:position w:val="-8"/>
                <w:sz w:val="20"/>
                <w:szCs w:val="22"/>
                <w:lang w:val="en-GB"/>
              </w:rPr>
              <w:object w:dxaOrig="220" w:dyaOrig="220" w14:anchorId="7E38B9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1.25pt" o:ole="">
                  <v:imagedata r:id="rId16" o:title=""/>
                </v:shape>
                <o:OLEObject Type="Embed" ProgID="Equation.3" ShapeID="_x0000_i1025" DrawAspect="Content" ObjectID="_1634752529" r:id="rId17"/>
              </w:object>
            </w:r>
          </w:p>
        </w:tc>
        <w:tc>
          <w:tcPr>
            <w:tcW w:w="4051" w:type="dxa"/>
            <w:shd w:val="clear" w:color="auto" w:fill="D9D9D9" w:themeFill="background1" w:themeFillShade="D9"/>
            <w:vAlign w:val="center"/>
          </w:tcPr>
          <w:p w14:paraId="02A03D7F" w14:textId="77777777" w:rsidR="008077EC" w:rsidRPr="00754CEF" w:rsidRDefault="008802EC" w:rsidP="00C47D9E">
            <w:pPr>
              <w:pStyle w:val="TAH"/>
              <w:rPr>
                <w:rFonts w:eastAsia="Batang"/>
                <w:color w:val="000000"/>
                <w:sz w:val="20"/>
                <w:szCs w:val="22"/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 w:val="20"/>
                      <w:szCs w:val="22"/>
                      <w:lang w:val="en-GB"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2"/>
                      <w:lang w:eastAsia="ko-KR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2"/>
                      <w:lang w:eastAsia="ko-KR"/>
                    </w:rPr>
                    <m:t>gap,2</m:t>
                  </m:r>
                </m:sub>
              </m:sSub>
            </m:oMath>
            <w:r w:rsidR="008077EC" w:rsidRPr="00754CEF">
              <w:rPr>
                <w:rFonts w:eastAsia="Batang"/>
                <w:color w:val="000000"/>
                <w:sz w:val="20"/>
                <w:szCs w:val="22"/>
                <w:lang w:val="en-GB"/>
              </w:rPr>
              <w:t xml:space="preserve"> [symbols]</w:t>
            </w:r>
          </w:p>
        </w:tc>
      </w:tr>
      <w:tr w:rsidR="008077EC" w:rsidRPr="0048482F" w14:paraId="72CF218B" w14:textId="77777777" w:rsidTr="008077EC">
        <w:tc>
          <w:tcPr>
            <w:tcW w:w="3330" w:type="dxa"/>
          </w:tcPr>
          <w:p w14:paraId="08B9AA12" w14:textId="77777777" w:rsidR="008077EC" w:rsidRPr="001C7C2B" w:rsidRDefault="008077EC" w:rsidP="00C47D9E">
            <w:pPr>
              <w:pStyle w:val="TAC"/>
              <w:rPr>
                <w:rFonts w:eastAsia="Batang"/>
                <w:color w:val="000000"/>
                <w:sz w:val="20"/>
                <w:lang w:val="en-GB"/>
              </w:rPr>
            </w:pPr>
            <w:r>
              <w:rPr>
                <w:rFonts w:eastAsia="Batang"/>
                <w:color w:val="000000"/>
                <w:sz w:val="20"/>
                <w:lang w:val="en-GB"/>
              </w:rPr>
              <w:t>Any</w:t>
            </w:r>
          </w:p>
        </w:tc>
        <w:tc>
          <w:tcPr>
            <w:tcW w:w="1439" w:type="dxa"/>
            <w:shd w:val="clear" w:color="auto" w:fill="auto"/>
          </w:tcPr>
          <w:p w14:paraId="55BE26F7" w14:textId="77777777" w:rsidR="008077EC" w:rsidRPr="001C7C2B" w:rsidRDefault="008077EC" w:rsidP="00C47D9E">
            <w:pPr>
              <w:pStyle w:val="TAC"/>
              <w:rPr>
                <w:rFonts w:eastAsia="Batang"/>
                <w:color w:val="000000"/>
                <w:sz w:val="20"/>
                <w:lang w:val="en-GB"/>
              </w:rPr>
            </w:pPr>
            <w:r>
              <w:rPr>
                <w:rFonts w:eastAsia="Batang"/>
                <w:color w:val="000000"/>
                <w:sz w:val="20"/>
                <w:lang w:val="en-GB"/>
              </w:rPr>
              <w:t>0, 1</w:t>
            </w:r>
          </w:p>
        </w:tc>
        <w:tc>
          <w:tcPr>
            <w:tcW w:w="4051" w:type="dxa"/>
            <w:shd w:val="clear" w:color="auto" w:fill="auto"/>
          </w:tcPr>
          <w:p w14:paraId="7AE9B4EF" w14:textId="77777777" w:rsidR="008077EC" w:rsidRPr="001C7C2B" w:rsidRDefault="008077EC" w:rsidP="00C47D9E">
            <w:pPr>
              <w:pStyle w:val="TAC"/>
              <w:rPr>
                <w:rFonts w:eastAsia="Batang"/>
                <w:color w:val="000000"/>
                <w:sz w:val="20"/>
                <w:lang w:val="en-GB"/>
              </w:rPr>
            </w:pPr>
            <w:r>
              <w:rPr>
                <w:rFonts w:eastAsia="Batang"/>
                <w:color w:val="000000"/>
                <w:sz w:val="20"/>
                <w:lang w:val="en-GB"/>
              </w:rPr>
              <w:t>2</w:t>
            </w:r>
          </w:p>
        </w:tc>
      </w:tr>
      <w:tr w:rsidR="008077EC" w:rsidRPr="0048482F" w14:paraId="3C6C6891" w14:textId="77777777" w:rsidTr="008077EC">
        <w:trPr>
          <w:trHeight w:val="47"/>
        </w:trPr>
        <w:tc>
          <w:tcPr>
            <w:tcW w:w="3330" w:type="dxa"/>
          </w:tcPr>
          <w:p w14:paraId="0F46C0EB" w14:textId="77777777" w:rsidR="008077EC" w:rsidRPr="001C7C2B" w:rsidRDefault="008077EC" w:rsidP="00C47D9E">
            <w:pPr>
              <w:pStyle w:val="TAC"/>
              <w:rPr>
                <w:rFonts w:eastAsia="Batang"/>
                <w:color w:val="000000"/>
                <w:sz w:val="20"/>
                <w:lang w:val="en-GB"/>
              </w:rPr>
            </w:pPr>
            <w:r>
              <w:rPr>
                <w:rFonts w:eastAsia="Batang"/>
                <w:color w:val="000000"/>
                <w:sz w:val="20"/>
                <w:lang w:val="en-GB"/>
              </w:rPr>
              <w:t>Any</w:t>
            </w:r>
          </w:p>
        </w:tc>
        <w:tc>
          <w:tcPr>
            <w:tcW w:w="1439" w:type="dxa"/>
            <w:shd w:val="clear" w:color="auto" w:fill="auto"/>
          </w:tcPr>
          <w:p w14:paraId="2863AEBF" w14:textId="77777777" w:rsidR="008077EC" w:rsidRPr="001C7C2B" w:rsidRDefault="008077EC" w:rsidP="00C47D9E">
            <w:pPr>
              <w:pStyle w:val="TAC"/>
              <w:rPr>
                <w:rFonts w:eastAsia="Batang"/>
                <w:color w:val="000000"/>
                <w:sz w:val="20"/>
                <w:lang w:val="en-GB"/>
              </w:rPr>
            </w:pPr>
            <w:r w:rsidRPr="001C7C2B">
              <w:rPr>
                <w:rFonts w:eastAsia="Batang"/>
                <w:color w:val="000000"/>
                <w:sz w:val="20"/>
                <w:lang w:val="en-GB"/>
              </w:rPr>
              <w:t>2</w:t>
            </w:r>
            <w:r>
              <w:rPr>
                <w:rFonts w:eastAsia="Batang"/>
                <w:color w:val="000000"/>
                <w:sz w:val="20"/>
                <w:lang w:val="en-GB"/>
              </w:rPr>
              <w:t>, 3</w:t>
            </w:r>
          </w:p>
        </w:tc>
        <w:tc>
          <w:tcPr>
            <w:tcW w:w="4051" w:type="dxa"/>
            <w:shd w:val="clear" w:color="auto" w:fill="auto"/>
          </w:tcPr>
          <w:p w14:paraId="133391C8" w14:textId="77777777" w:rsidR="008077EC" w:rsidRPr="001C7C2B" w:rsidRDefault="008077EC" w:rsidP="00C47D9E">
            <w:pPr>
              <w:pStyle w:val="TAC"/>
              <w:rPr>
                <w:rFonts w:eastAsia="Batang"/>
                <w:color w:val="000000"/>
                <w:sz w:val="20"/>
                <w:lang w:val="en-GB"/>
              </w:rPr>
            </w:pPr>
            <w:r>
              <w:rPr>
                <w:rFonts w:eastAsia="Batang"/>
                <w:color w:val="000000"/>
                <w:sz w:val="20"/>
                <w:lang w:val="en-GB"/>
              </w:rPr>
              <w:t>4</w:t>
            </w:r>
          </w:p>
        </w:tc>
      </w:tr>
    </w:tbl>
    <w:p w14:paraId="5A6005AF" w14:textId="30C6F546" w:rsidR="008077EC" w:rsidRDefault="008077EC" w:rsidP="00594EC8">
      <w:pPr>
        <w:rPr>
          <w:sz w:val="22"/>
          <w:lang w:eastAsia="ko-KR"/>
        </w:rPr>
      </w:pPr>
    </w:p>
    <w:p w14:paraId="7541A405" w14:textId="0E43C9C8" w:rsidR="00920577" w:rsidRDefault="00920577" w:rsidP="00920577">
      <w:pPr>
        <w:jc w:val="left"/>
        <w:rPr>
          <w:sz w:val="22"/>
          <w:lang w:eastAsia="ko-KR"/>
        </w:rPr>
      </w:pPr>
      <w:r>
        <w:rPr>
          <w:sz w:val="22"/>
          <w:lang w:eastAsia="ko-KR"/>
        </w:rPr>
        <w:t>Therefore, we have the following proposals for the transmission gap between msgA preamble and payload:</w:t>
      </w:r>
    </w:p>
    <w:p w14:paraId="723E3944" w14:textId="18F0CCAC" w:rsidR="00920577" w:rsidRPr="00F70890" w:rsidRDefault="00920577" w:rsidP="00920577">
      <w:pPr>
        <w:rPr>
          <w:b/>
          <w:i/>
          <w:lang w:eastAsia="zh-CN"/>
        </w:rPr>
      </w:pPr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 w:rsidRPr="00216751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F70890">
        <w:rPr>
          <w:b/>
          <w:i/>
          <w:sz w:val="22"/>
        </w:rPr>
        <w:t xml:space="preserve">In NR Rel-16, a minimum transmission gap of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gap,2</m:t>
            </m:r>
          </m:sub>
        </m:sSub>
      </m:oMath>
      <w:r w:rsidR="000E4FDA">
        <w:rPr>
          <w:b/>
          <w:i/>
          <w:sz w:val="22"/>
        </w:rPr>
        <w:t xml:space="preserve"> </w:t>
      </w:r>
      <w:r w:rsidRPr="00F70890">
        <w:rPr>
          <w:b/>
          <w:i/>
          <w:sz w:val="22"/>
        </w:rPr>
        <w:t>OFDM symbols (excluding guard period of NR Rel-15 PRACH) is needed between msgA preamble and msgA payload in the same transmission instance. Specifically,</w:t>
      </w:r>
    </w:p>
    <w:p w14:paraId="5827E3CE" w14:textId="5950EC36" w:rsidR="00920577" w:rsidRPr="00F70890" w:rsidRDefault="00920577" w:rsidP="001E481B">
      <w:pPr>
        <w:ind w:left="284"/>
        <w:rPr>
          <w:b/>
          <w:i/>
          <w:sz w:val="22"/>
          <w:szCs w:val="22"/>
        </w:rPr>
      </w:pPr>
      <w:r w:rsidRPr="00F70890">
        <w:rPr>
          <w:b/>
          <w:i/>
          <w:sz w:val="22"/>
          <w:szCs w:val="22"/>
        </w:rPr>
        <w:t>•   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=2</m:t>
        </m:r>
      </m:oMath>
      <w:r w:rsidRPr="00F70890">
        <w:rPr>
          <w:b/>
          <w:i/>
          <w:sz w:val="22"/>
          <w:szCs w:val="22"/>
        </w:rPr>
        <w:t>  for μ=0 or μ=1</w:t>
      </w:r>
    </w:p>
    <w:p w14:paraId="0D5B4AA7" w14:textId="1082CA02" w:rsidR="00920577" w:rsidRPr="00F70890" w:rsidRDefault="00920577" w:rsidP="001E481B">
      <w:pPr>
        <w:ind w:left="284"/>
        <w:rPr>
          <w:b/>
          <w:i/>
          <w:sz w:val="22"/>
          <w:szCs w:val="22"/>
        </w:rPr>
      </w:pPr>
      <w:r w:rsidRPr="00F70890">
        <w:rPr>
          <w:b/>
          <w:i/>
          <w:sz w:val="22"/>
          <w:szCs w:val="22"/>
        </w:rPr>
        <w:t>•   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=4</m:t>
        </m:r>
      </m:oMath>
      <w:r w:rsidR="000E4FDA" w:rsidRPr="00F70890">
        <w:rPr>
          <w:b/>
          <w:i/>
          <w:sz w:val="22"/>
          <w:szCs w:val="22"/>
        </w:rPr>
        <w:t> </w:t>
      </w:r>
      <w:r w:rsidRPr="00F70890">
        <w:rPr>
          <w:b/>
          <w:i/>
          <w:sz w:val="22"/>
          <w:szCs w:val="22"/>
        </w:rPr>
        <w:t xml:space="preserve"> for μ=2 or μ=3</w:t>
      </w:r>
    </w:p>
    <w:p w14:paraId="734D2B75" w14:textId="1562C19E" w:rsidR="001E481B" w:rsidRDefault="00920577" w:rsidP="00920577">
      <w:pPr>
        <w:rPr>
          <w:b/>
          <w:i/>
          <w:sz w:val="22"/>
        </w:rPr>
      </w:pPr>
      <w:r>
        <w:rPr>
          <w:b/>
          <w:i/>
          <w:sz w:val="22"/>
        </w:rPr>
        <w:t>w</w:t>
      </w:r>
      <w:r w:rsidRPr="00F70890">
        <w:rPr>
          <w:b/>
          <w:i/>
          <w:sz w:val="22"/>
        </w:rPr>
        <w:t>here</w:t>
      </w:r>
      <w:r>
        <w:rPr>
          <w:b/>
          <w:i/>
          <w:sz w:val="22"/>
        </w:rPr>
        <w:t xml:space="preserve"> </w:t>
      </w:r>
      <w:r w:rsidRPr="00F70890">
        <w:rPr>
          <w:b/>
          <w:i/>
          <w:sz w:val="22"/>
          <w:szCs w:val="22"/>
        </w:rPr>
        <w:t>μ</w:t>
      </w:r>
      <w:r w:rsidRPr="00F70890">
        <w:rPr>
          <w:b/>
          <w:i/>
          <w:sz w:val="22"/>
        </w:rPr>
        <w:t xml:space="preserve"> is the SCS configuration of </w:t>
      </w:r>
      <w:r w:rsidR="0001098A">
        <w:rPr>
          <w:b/>
          <w:i/>
          <w:sz w:val="22"/>
        </w:rPr>
        <w:t xml:space="preserve">msgA PUSCH in </w:t>
      </w:r>
      <w:r w:rsidRPr="00F70890">
        <w:rPr>
          <w:b/>
          <w:i/>
          <w:sz w:val="22"/>
        </w:rPr>
        <w:t xml:space="preserve">the </w:t>
      </w:r>
      <w:r>
        <w:rPr>
          <w:b/>
          <w:i/>
          <w:sz w:val="22"/>
        </w:rPr>
        <w:t>initial/</w:t>
      </w:r>
      <w:r w:rsidRPr="00F70890">
        <w:rPr>
          <w:b/>
          <w:i/>
          <w:sz w:val="22"/>
        </w:rPr>
        <w:t>active UL BWP.</w:t>
      </w:r>
      <w:r>
        <w:rPr>
          <w:b/>
          <w:i/>
          <w:sz w:val="22"/>
        </w:rPr>
        <w:t xml:space="preserve">  </w:t>
      </w:r>
    </w:p>
    <w:p w14:paraId="3B470CA4" w14:textId="25133F18" w:rsidR="00920577" w:rsidRPr="00DC31DF" w:rsidRDefault="001E481B" w:rsidP="008077EC">
      <w:pPr>
        <w:rPr>
          <w:b/>
          <w:i/>
          <w:sz w:val="22"/>
        </w:rPr>
      </w:pPr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2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 w:rsidRPr="00216751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="00920577">
        <w:rPr>
          <w:b/>
          <w:i/>
          <w:sz w:val="22"/>
        </w:rPr>
        <w:t xml:space="preserve">FFS the feasibility </w:t>
      </w:r>
      <w:r w:rsidR="00BB03FB">
        <w:rPr>
          <w:b/>
          <w:i/>
          <w:sz w:val="22"/>
        </w:rPr>
        <w:t>of</w:t>
      </w:r>
      <w:r>
        <w:rPr>
          <w:b/>
          <w:i/>
          <w:sz w:val="22"/>
        </w:rPr>
        <w:t xml:space="preserve"> </w:t>
      </w:r>
      <w:r w:rsidR="00664926">
        <w:rPr>
          <w:b/>
          <w:i/>
          <w:sz w:val="22"/>
        </w:rPr>
        <w:t xml:space="preserve">applying </w:t>
      </w:r>
      <w:r w:rsidR="00920577">
        <w:rPr>
          <w:b/>
          <w:i/>
          <w:sz w:val="22"/>
        </w:rPr>
        <w:t>zero</w:t>
      </w:r>
      <w:r>
        <w:rPr>
          <w:b/>
          <w:i/>
          <w:sz w:val="22"/>
        </w:rPr>
        <w:t xml:space="preserve"> guard time and zero</w:t>
      </w:r>
      <w:r w:rsidR="00920577">
        <w:rPr>
          <w:b/>
          <w:i/>
          <w:sz w:val="22"/>
        </w:rPr>
        <w:t xml:space="preserve"> transmission gap </w:t>
      </w:r>
      <w:r w:rsidR="00C238DD">
        <w:rPr>
          <w:b/>
          <w:i/>
          <w:sz w:val="22"/>
        </w:rPr>
        <w:t xml:space="preserve">in </w:t>
      </w:r>
      <w:r w:rsidR="000A3B79">
        <w:rPr>
          <w:b/>
          <w:i/>
          <w:sz w:val="22"/>
        </w:rPr>
        <w:t xml:space="preserve">NR </w:t>
      </w:r>
      <w:r w:rsidR="00C238DD">
        <w:rPr>
          <w:b/>
          <w:i/>
          <w:sz w:val="22"/>
        </w:rPr>
        <w:t>Rel-16</w:t>
      </w:r>
      <w:r w:rsidR="00920577">
        <w:rPr>
          <w:b/>
          <w:i/>
          <w:sz w:val="22"/>
        </w:rPr>
        <w:t>.</w:t>
      </w:r>
    </w:p>
    <w:p w14:paraId="3CE69562" w14:textId="77777777" w:rsidR="00EA0420" w:rsidRDefault="00EA0420" w:rsidP="00DE4C4A">
      <w:pPr>
        <w:rPr>
          <w:sz w:val="22"/>
          <w:lang w:eastAsia="ko-KR"/>
        </w:rPr>
      </w:pPr>
    </w:p>
    <w:p w14:paraId="0A1DFBAB" w14:textId="3156BEC1" w:rsidR="00C24168" w:rsidRPr="00F8036B" w:rsidRDefault="00AB75DC" w:rsidP="00F8036B">
      <w:pPr>
        <w:pStyle w:val="Heading2"/>
        <w:spacing w:after="240"/>
        <w:ind w:left="1138" w:hanging="1138"/>
        <w:rPr>
          <w:b/>
          <w:lang w:eastAsia="ko-KR"/>
        </w:rPr>
      </w:pPr>
      <w:r w:rsidRPr="00974C4C">
        <w:rPr>
          <w:b/>
          <w:lang w:eastAsia="ko-KR"/>
        </w:rPr>
        <w:lastRenderedPageBreak/>
        <w:t>2.</w:t>
      </w:r>
      <w:r w:rsidR="002B263B">
        <w:rPr>
          <w:b/>
          <w:lang w:eastAsia="ko-KR"/>
        </w:rPr>
        <w:t>3</w:t>
      </w:r>
      <w:r w:rsidR="00151CF1">
        <w:rPr>
          <w:b/>
          <w:lang w:eastAsia="ko-KR"/>
        </w:rPr>
        <w:tab/>
      </w:r>
      <w:r w:rsidR="00347F92">
        <w:rPr>
          <w:b/>
          <w:lang w:eastAsia="ko-KR"/>
        </w:rPr>
        <w:t xml:space="preserve">msgA </w:t>
      </w:r>
      <w:r w:rsidRPr="00974C4C">
        <w:rPr>
          <w:b/>
          <w:lang w:eastAsia="ko-KR"/>
        </w:rPr>
        <w:t xml:space="preserve">Preamble </w:t>
      </w:r>
      <w:r>
        <w:rPr>
          <w:b/>
          <w:lang w:eastAsia="ko-KR"/>
        </w:rPr>
        <w:t xml:space="preserve">Transmission </w:t>
      </w:r>
    </w:p>
    <w:p w14:paraId="62EA11D8" w14:textId="32F7E41A" w:rsidR="00C42B55" w:rsidRPr="00151CF1" w:rsidRDefault="00540156" w:rsidP="00151CF1">
      <w:pPr>
        <w:pStyle w:val="Heading3"/>
        <w:rPr>
          <w:b/>
        </w:rPr>
      </w:pPr>
      <w:r w:rsidRPr="00151CF1">
        <w:rPr>
          <w:b/>
        </w:rPr>
        <w:t>2.</w:t>
      </w:r>
      <w:r w:rsidR="002B263B">
        <w:rPr>
          <w:b/>
        </w:rPr>
        <w:t>3</w:t>
      </w:r>
      <w:r w:rsidRPr="00151CF1">
        <w:rPr>
          <w:b/>
        </w:rPr>
        <w:t>.</w:t>
      </w:r>
      <w:r w:rsidR="00F8036B" w:rsidRPr="00151CF1">
        <w:rPr>
          <w:b/>
        </w:rPr>
        <w:t>1</w:t>
      </w:r>
      <w:r w:rsidRPr="00151CF1">
        <w:rPr>
          <w:b/>
        </w:rPr>
        <w:tab/>
      </w:r>
      <w:r w:rsidR="009455F9" w:rsidRPr="00151CF1">
        <w:rPr>
          <w:b/>
        </w:rPr>
        <w:tab/>
      </w:r>
      <w:r w:rsidR="00997CF6" w:rsidRPr="00151CF1">
        <w:rPr>
          <w:b/>
        </w:rPr>
        <w:t>RO Validation</w:t>
      </w:r>
      <w:r w:rsidR="006A13B1" w:rsidRPr="00151CF1">
        <w:rPr>
          <w:b/>
        </w:rPr>
        <w:t>/Invalidation</w:t>
      </w:r>
      <w:r w:rsidR="00997CF6" w:rsidRPr="00151CF1">
        <w:rPr>
          <w:b/>
        </w:rPr>
        <w:t xml:space="preserve"> for msgA Preamble</w:t>
      </w:r>
    </w:p>
    <w:p w14:paraId="7AEED460" w14:textId="2A406AC0" w:rsidR="00997CF6" w:rsidRDefault="00A25241" w:rsidP="008B5B87">
      <w:pPr>
        <w:spacing w:after="240"/>
        <w:rPr>
          <w:sz w:val="22"/>
          <w:lang w:eastAsia="ko-KR"/>
        </w:rPr>
      </w:pPr>
      <w:r>
        <w:rPr>
          <w:sz w:val="22"/>
          <w:lang w:eastAsia="ko-KR"/>
        </w:rPr>
        <w:t>In NR Rel-1</w:t>
      </w:r>
      <w:r w:rsidR="00DB2043">
        <w:rPr>
          <w:sz w:val="22"/>
          <w:lang w:eastAsia="ko-KR"/>
        </w:rPr>
        <w:t>5</w:t>
      </w:r>
      <w:r w:rsidR="00997CF6">
        <w:rPr>
          <w:sz w:val="22"/>
          <w:lang w:eastAsia="ko-KR"/>
        </w:rPr>
        <w:t xml:space="preserve">, RO validation is based on msg1 of four-step RACH only, without considering the </w:t>
      </w:r>
      <w:r w:rsidR="009F5B70">
        <w:rPr>
          <w:sz w:val="22"/>
          <w:lang w:eastAsia="ko-KR"/>
        </w:rPr>
        <w:t xml:space="preserve">joint transmission of PRACH and PUSCH as in two-step RACH. </w:t>
      </w:r>
      <w:r w:rsidR="00231CCD">
        <w:rPr>
          <w:sz w:val="22"/>
          <w:lang w:eastAsia="ko-KR"/>
        </w:rPr>
        <w:t xml:space="preserve">Therefore, RO validation is not needed in FDD mode for NR Rel-15. In TDD mode, </w:t>
      </w:r>
      <w:r w:rsidR="00231CCD" w:rsidRPr="00863864">
        <w:rPr>
          <w:sz w:val="22"/>
          <w:lang w:eastAsia="ko-KR"/>
        </w:rPr>
        <w:t xml:space="preserve">if a UE is not provided </w:t>
      </w:r>
      <w:r w:rsidR="00231CCD" w:rsidRPr="00863864">
        <w:rPr>
          <w:i/>
          <w:sz w:val="22"/>
          <w:lang w:eastAsia="ko-KR"/>
        </w:rPr>
        <w:t>tdd-UL-DL-ConfigurationCommon</w:t>
      </w:r>
      <w:r w:rsidR="00231CCD" w:rsidRPr="00863864">
        <w:rPr>
          <w:sz w:val="22"/>
          <w:lang w:eastAsia="ko-KR"/>
        </w:rPr>
        <w:t xml:space="preserve">, a </w:t>
      </w:r>
      <w:r w:rsidR="00231CCD">
        <w:rPr>
          <w:sz w:val="22"/>
          <w:lang w:eastAsia="ko-KR"/>
        </w:rPr>
        <w:t xml:space="preserve">RO </w:t>
      </w:r>
      <w:r w:rsidR="00231CCD" w:rsidRPr="00863864">
        <w:rPr>
          <w:sz w:val="22"/>
          <w:lang w:eastAsia="ko-KR"/>
        </w:rPr>
        <w:t>in a PRACH slot is valid if it does not precede a SS</w:t>
      </w:r>
      <w:r w:rsidR="00231CCD">
        <w:rPr>
          <w:sz w:val="22"/>
          <w:lang w:eastAsia="ko-KR"/>
        </w:rPr>
        <w:t>B</w:t>
      </w:r>
      <w:r w:rsidR="00231CCD" w:rsidRPr="00863864">
        <w:rPr>
          <w:sz w:val="22"/>
          <w:lang w:eastAsia="ko-KR"/>
        </w:rPr>
        <w:t xml:space="preserve"> in the PRACH slot and starts at least</w:t>
      </w:r>
      <w:r w:rsidR="00231CCD">
        <w:rPr>
          <w:sz w:val="22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gap</m:t>
            </m:r>
          </m:sub>
        </m:sSub>
      </m:oMath>
      <w:r w:rsidR="00231CCD" w:rsidRPr="00863864">
        <w:rPr>
          <w:sz w:val="22"/>
          <w:lang w:eastAsia="ko-KR"/>
        </w:rPr>
        <w:t xml:space="preserve"> symbols after a last SS</w:t>
      </w:r>
      <w:r w:rsidR="00231CCD">
        <w:rPr>
          <w:sz w:val="22"/>
          <w:lang w:eastAsia="ko-KR"/>
        </w:rPr>
        <w:t>B</w:t>
      </w:r>
      <w:r w:rsidR="00231CCD" w:rsidRPr="00863864">
        <w:rPr>
          <w:sz w:val="22"/>
          <w:lang w:eastAsia="ko-KR"/>
        </w:rPr>
        <w:t xml:space="preserve"> reception symbol, where</w:t>
      </w:r>
      <w:r w:rsidR="00231CCD">
        <w:rPr>
          <w:sz w:val="22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gap</m:t>
            </m:r>
          </m:sub>
        </m:sSub>
      </m:oMath>
      <w:r w:rsidR="00231CCD">
        <w:rPr>
          <w:sz w:val="22"/>
          <w:lang w:eastAsia="ko-KR"/>
        </w:rPr>
        <w:t xml:space="preserve"> </w:t>
      </w:r>
      <w:r w:rsidR="00231CCD" w:rsidRPr="00863864">
        <w:rPr>
          <w:sz w:val="22"/>
          <w:lang w:eastAsia="ko-KR"/>
        </w:rPr>
        <w:t xml:space="preserve">is provided in Table </w:t>
      </w:r>
      <w:r w:rsidR="00231CCD">
        <w:rPr>
          <w:sz w:val="22"/>
          <w:lang w:eastAsia="ko-KR"/>
        </w:rPr>
        <w:t>4. On the other hand, i</w:t>
      </w:r>
      <w:r w:rsidR="00231CCD" w:rsidRPr="009E1E4F">
        <w:rPr>
          <w:sz w:val="22"/>
          <w:lang w:eastAsia="ko-KR"/>
        </w:rPr>
        <w:t xml:space="preserve">f a UE is provided </w:t>
      </w:r>
      <w:r w:rsidR="00231CCD" w:rsidRPr="009E1E4F">
        <w:rPr>
          <w:i/>
          <w:sz w:val="22"/>
          <w:lang w:eastAsia="ko-KR"/>
        </w:rPr>
        <w:t>tdd-UL-DL-ConfigurationCommon</w:t>
      </w:r>
      <w:r w:rsidR="00231CCD" w:rsidRPr="009E1E4F">
        <w:rPr>
          <w:sz w:val="22"/>
          <w:lang w:eastAsia="ko-KR"/>
        </w:rPr>
        <w:t xml:space="preserve">, a </w:t>
      </w:r>
      <w:r w:rsidR="00231CCD">
        <w:rPr>
          <w:sz w:val="22"/>
          <w:lang w:eastAsia="ko-KR"/>
        </w:rPr>
        <w:t xml:space="preserve">RO </w:t>
      </w:r>
      <w:r w:rsidR="00231CCD" w:rsidRPr="009E1E4F">
        <w:rPr>
          <w:sz w:val="22"/>
          <w:lang w:eastAsia="ko-KR"/>
        </w:rPr>
        <w:t>in a PRACH slot is valid if</w:t>
      </w:r>
      <w:r w:rsidR="00231CCD">
        <w:rPr>
          <w:sz w:val="22"/>
          <w:lang w:eastAsia="ko-KR"/>
        </w:rPr>
        <w:t xml:space="preserve"> it is within UL symbols or it does </w:t>
      </w:r>
      <w:r w:rsidR="00231CCD" w:rsidRPr="000D0216">
        <w:rPr>
          <w:sz w:val="22"/>
          <w:lang w:eastAsia="ko-KR"/>
        </w:rPr>
        <w:t xml:space="preserve">not precede a SSB in the PRACH slot and starts at least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gap</m:t>
            </m:r>
          </m:sub>
        </m:sSub>
      </m:oMath>
      <w:r w:rsidR="00231CCD">
        <w:rPr>
          <w:sz w:val="22"/>
          <w:lang w:eastAsia="ko-KR"/>
        </w:rPr>
        <w:t xml:space="preserve"> </w:t>
      </w:r>
      <w:r w:rsidR="00231CCD" w:rsidRPr="000D0216">
        <w:rPr>
          <w:sz w:val="22"/>
          <w:lang w:eastAsia="ko-KR"/>
        </w:rPr>
        <w:t>symbols after a last SSB reception symbol</w:t>
      </w:r>
      <w:r w:rsidR="00CB3982">
        <w:rPr>
          <w:sz w:val="22"/>
          <w:lang w:eastAsia="ko-KR"/>
        </w:rPr>
        <w:t>.</w:t>
      </w:r>
    </w:p>
    <w:p w14:paraId="5FBA44BB" w14:textId="311634E9" w:rsidR="00B922F0" w:rsidRPr="002507E8" w:rsidRDefault="00FF2221" w:rsidP="00B922F0">
      <w:pPr>
        <w:pStyle w:val="Caption"/>
        <w:keepNext/>
        <w:rPr>
          <w:sz w:val="20"/>
        </w:rPr>
      </w:pPr>
      <w:r w:rsidRPr="00CB3982">
        <w:rPr>
          <w:sz w:val="22"/>
        </w:rPr>
        <w:t xml:space="preserve">         </w:t>
      </w:r>
      <w:r w:rsidR="00B922F0" w:rsidRPr="00CB3982">
        <w:rPr>
          <w:sz w:val="22"/>
        </w:rPr>
        <w:t xml:space="preserve">Table </w:t>
      </w:r>
      <w:r w:rsidR="00231CCD" w:rsidRPr="00CB3982">
        <w:rPr>
          <w:sz w:val="22"/>
        </w:rPr>
        <w:t>4</w:t>
      </w:r>
      <w:r w:rsidR="00B922F0" w:rsidRPr="00CB3982">
        <w:rPr>
          <w:sz w:val="22"/>
        </w:rPr>
        <w:t xml:space="preserve">: </w:t>
      </w:r>
      <w:r w:rsidR="004072D8" w:rsidRPr="00CB3982">
        <w:rPr>
          <w:sz w:val="22"/>
        </w:rPr>
        <w:t xml:space="preserve">Minimum </w:t>
      </w:r>
      <w:r w:rsidR="00B922F0" w:rsidRPr="00CB3982">
        <w:rPr>
          <w:sz w:val="22"/>
        </w:rPr>
        <w:t xml:space="preserve">Gap </w:t>
      </w:r>
      <w:r w:rsidR="00287F13" w:rsidRPr="00CB3982">
        <w:rPr>
          <w:sz w:val="22"/>
        </w:rPr>
        <w:t>between PRACH Occasion and Last SSB</w:t>
      </w:r>
      <w:r w:rsidR="00CB3982">
        <w:rPr>
          <w:sz w:val="22"/>
        </w:rPr>
        <w:t xml:space="preserve"> Reception</w:t>
      </w:r>
      <w:r w:rsidR="00287F13" w:rsidRPr="00CB3982">
        <w:rPr>
          <w:sz w:val="22"/>
        </w:rPr>
        <w:t xml:space="preserve"> Symbol (TDD)</w:t>
      </w:r>
    </w:p>
    <w:tbl>
      <w:tblPr>
        <w:tblW w:w="9548" w:type="dxa"/>
        <w:tblInd w:w="85" w:type="dxa"/>
        <w:tblLook w:val="01E0" w:firstRow="1" w:lastRow="1" w:firstColumn="1" w:lastColumn="1" w:noHBand="0" w:noVBand="0"/>
      </w:tblPr>
      <w:tblGrid>
        <w:gridCol w:w="3960"/>
        <w:gridCol w:w="4418"/>
        <w:gridCol w:w="1170"/>
      </w:tblGrid>
      <w:tr w:rsidR="00A47C18" w:rsidRPr="00E9040D" w14:paraId="664D064A" w14:textId="77777777" w:rsidTr="00CB3982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595A2E" w14:textId="4B87FC2E" w:rsidR="00A47C18" w:rsidRPr="00CB3982" w:rsidRDefault="00A47C18" w:rsidP="00B922F0">
            <w:pPr>
              <w:pStyle w:val="TAH"/>
              <w:rPr>
                <w:sz w:val="22"/>
                <w:lang w:val="en-US"/>
              </w:rPr>
            </w:pPr>
            <w:r w:rsidRPr="00CB3982">
              <w:rPr>
                <w:sz w:val="22"/>
                <w:lang w:val="en-US"/>
              </w:rPr>
              <w:t>Preamble Format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8926" w14:textId="3BF08A29" w:rsidR="00A47C18" w:rsidRPr="00CB3982" w:rsidRDefault="00A47C18" w:rsidP="00B922F0">
            <w:pPr>
              <w:pStyle w:val="TAH"/>
              <w:rPr>
                <w:sz w:val="22"/>
                <w:lang w:val="en-US"/>
              </w:rPr>
            </w:pPr>
            <w:r w:rsidRPr="00CB3982">
              <w:rPr>
                <w:sz w:val="22"/>
              </w:rPr>
              <w:t>Preamble SCS</w:t>
            </w:r>
            <w:r w:rsidRPr="00CB3982">
              <w:rPr>
                <w:sz w:val="22"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B37EC" w14:textId="44B023E6" w:rsidR="00A47C18" w:rsidRPr="00CB3982" w:rsidRDefault="008802EC" w:rsidP="00A47C18">
            <w:pPr>
              <w:pStyle w:val="TAH"/>
              <w:rPr>
                <w:sz w:val="22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  <w:sz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2"/>
                    </w:rPr>
                    <m:t>gap</m:t>
                  </m:r>
                  <m:ctrlPr>
                    <w:rPr>
                      <w:rFonts w:ascii="Cambria Math" w:hAnsi="Cambria Math"/>
                      <w:sz w:val="22"/>
                    </w:rPr>
                  </m:ctrlPr>
                </m:sub>
              </m:sSub>
            </m:oMath>
            <w:r w:rsidR="00A943E0" w:rsidRPr="00CB3982">
              <w:rPr>
                <w:sz w:val="22"/>
                <w:lang w:val="en-US"/>
              </w:rPr>
              <w:t xml:space="preserve"> </w:t>
            </w:r>
          </w:p>
        </w:tc>
      </w:tr>
      <w:tr w:rsidR="00A47C18" w:rsidRPr="00E9040D" w14:paraId="1EA060F0" w14:textId="77777777" w:rsidTr="00CB3982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16F1" w14:textId="4E59848D" w:rsidR="00A47C18" w:rsidRPr="00CB3982" w:rsidRDefault="00A47C18" w:rsidP="00B922F0">
            <w:pPr>
              <w:pStyle w:val="TAC"/>
              <w:rPr>
                <w:sz w:val="20"/>
                <w:lang w:val="en-US"/>
              </w:rPr>
            </w:pPr>
            <w:r w:rsidRPr="00CB3982">
              <w:rPr>
                <w:sz w:val="20"/>
                <w:lang w:val="en-US"/>
              </w:rPr>
              <w:t>0, 1, 2, 3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2F82" w14:textId="7BE564EF" w:rsidR="00A47C18" w:rsidRPr="00CB3982" w:rsidRDefault="00A47C18" w:rsidP="00B922F0">
            <w:pPr>
              <w:pStyle w:val="TAC"/>
              <w:rPr>
                <w:sz w:val="20"/>
              </w:rPr>
            </w:pPr>
            <w:r w:rsidRPr="00CB3982">
              <w:rPr>
                <w:sz w:val="20"/>
              </w:rPr>
              <w:t>1.25 kHz or 5 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6AEA" w14:textId="77777777" w:rsidR="00A47C18" w:rsidRPr="00CB3982" w:rsidRDefault="00A47C18" w:rsidP="00B922F0">
            <w:pPr>
              <w:pStyle w:val="TAC"/>
              <w:rPr>
                <w:sz w:val="20"/>
              </w:rPr>
            </w:pPr>
            <w:r w:rsidRPr="00CB3982">
              <w:rPr>
                <w:sz w:val="20"/>
              </w:rPr>
              <w:t>0</w:t>
            </w:r>
          </w:p>
        </w:tc>
      </w:tr>
      <w:tr w:rsidR="00A47C18" w:rsidRPr="00E9040D" w14:paraId="1ACE139A" w14:textId="77777777" w:rsidTr="00CB3982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E6CB" w14:textId="6D2B6AA5" w:rsidR="00A47C18" w:rsidRPr="00CB3982" w:rsidRDefault="00A47C18" w:rsidP="00B922F0">
            <w:pPr>
              <w:pStyle w:val="TAC"/>
              <w:rPr>
                <w:sz w:val="20"/>
                <w:lang w:val="en-US"/>
              </w:rPr>
            </w:pPr>
            <w:r w:rsidRPr="00CB3982">
              <w:rPr>
                <w:sz w:val="20"/>
                <w:lang w:val="en-US"/>
              </w:rPr>
              <w:t xml:space="preserve">A1, A2, A3, </w:t>
            </w:r>
            <w:r w:rsidR="006555CB" w:rsidRPr="00CB3982">
              <w:rPr>
                <w:sz w:val="20"/>
                <w:lang w:val="en-US"/>
              </w:rPr>
              <w:t>B1,B2, B3, C0, C2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8712" w14:textId="76A2E79A" w:rsidR="00A47C18" w:rsidRPr="00CB3982" w:rsidRDefault="00A47C18" w:rsidP="00B922F0">
            <w:pPr>
              <w:pStyle w:val="TAC"/>
              <w:rPr>
                <w:sz w:val="20"/>
              </w:rPr>
            </w:pPr>
            <w:r w:rsidRPr="00CB3982">
              <w:rPr>
                <w:sz w:val="20"/>
              </w:rPr>
              <w:t>15 kHz or 30 kHz or 60 kHz or 120 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73A3" w14:textId="77777777" w:rsidR="00A47C18" w:rsidRPr="00CB3982" w:rsidRDefault="00A47C18" w:rsidP="00B922F0">
            <w:pPr>
              <w:pStyle w:val="TAC"/>
              <w:rPr>
                <w:sz w:val="20"/>
              </w:rPr>
            </w:pPr>
            <w:r w:rsidRPr="00CB3982">
              <w:rPr>
                <w:sz w:val="20"/>
              </w:rPr>
              <w:t>2</w:t>
            </w:r>
          </w:p>
        </w:tc>
      </w:tr>
      <w:tr w:rsidR="00A943E0" w:rsidRPr="00E9040D" w14:paraId="6131BBC5" w14:textId="77777777" w:rsidTr="00CB3982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CCCF" w14:textId="51A42735" w:rsidR="00A943E0" w:rsidRPr="00CB3982" w:rsidRDefault="00A943E0" w:rsidP="00B922F0">
            <w:pPr>
              <w:pStyle w:val="TAC"/>
              <w:rPr>
                <w:sz w:val="20"/>
                <w:lang w:val="en-US"/>
              </w:rPr>
            </w:pPr>
            <w:r w:rsidRPr="00CB3982">
              <w:rPr>
                <w:sz w:val="20"/>
                <w:lang w:val="en-US"/>
              </w:rPr>
              <w:t>B4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F844" w14:textId="60C32C5F" w:rsidR="00A943E0" w:rsidRPr="00CB3982" w:rsidRDefault="00A943E0" w:rsidP="00B922F0">
            <w:pPr>
              <w:pStyle w:val="TAC"/>
              <w:rPr>
                <w:sz w:val="20"/>
              </w:rPr>
            </w:pPr>
            <w:r w:rsidRPr="00CB3982">
              <w:rPr>
                <w:sz w:val="20"/>
              </w:rPr>
              <w:t>15 kHz or 30 kHz or 60 kHz or 120 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2517" w14:textId="61EE2A53" w:rsidR="00A943E0" w:rsidRPr="00CB3982" w:rsidRDefault="00A943E0" w:rsidP="00B922F0">
            <w:pPr>
              <w:pStyle w:val="TAC"/>
              <w:rPr>
                <w:sz w:val="20"/>
                <w:lang w:val="en-US"/>
              </w:rPr>
            </w:pPr>
            <w:r w:rsidRPr="00CB3982">
              <w:rPr>
                <w:sz w:val="20"/>
                <w:lang w:val="en-US"/>
              </w:rPr>
              <w:t>0</w:t>
            </w:r>
          </w:p>
        </w:tc>
      </w:tr>
    </w:tbl>
    <w:p w14:paraId="563BF009" w14:textId="013E4407" w:rsidR="00FA5070" w:rsidRDefault="00FA5070" w:rsidP="00667AB4">
      <w:pPr>
        <w:rPr>
          <w:noProof/>
          <w:lang w:eastAsia="ko-KR"/>
        </w:rPr>
      </w:pPr>
    </w:p>
    <w:p w14:paraId="1BD107AF" w14:textId="77777777" w:rsidR="00C72510" w:rsidRDefault="00C72510" w:rsidP="00C72510">
      <w:pPr>
        <w:spacing w:after="240"/>
        <w:rPr>
          <w:sz w:val="22"/>
          <w:lang w:eastAsia="ko-KR"/>
        </w:rPr>
      </w:pPr>
      <w:r>
        <w:rPr>
          <w:sz w:val="22"/>
          <w:lang w:eastAsia="ko-KR"/>
        </w:rPr>
        <w:t>With the introduction of two-step RACH, RO validation potentially becomes more complicated for UE because:</w:t>
      </w:r>
    </w:p>
    <w:p w14:paraId="3D207FB1" w14:textId="77777777" w:rsidR="00C72510" w:rsidRDefault="00C72510" w:rsidP="00C72510">
      <w:pPr>
        <w:pStyle w:val="ListParagraph"/>
        <w:numPr>
          <w:ilvl w:val="0"/>
          <w:numId w:val="32"/>
        </w:numPr>
        <w:spacing w:after="240"/>
        <w:rPr>
          <w:sz w:val="22"/>
          <w:lang w:eastAsia="ko-KR"/>
        </w:rPr>
      </w:pPr>
      <w:r>
        <w:rPr>
          <w:sz w:val="22"/>
          <w:lang w:eastAsia="ko-KR"/>
        </w:rPr>
        <w:t xml:space="preserve">when </w:t>
      </w:r>
      <w:r w:rsidRPr="0039607C">
        <w:rPr>
          <w:sz w:val="22"/>
          <w:lang w:eastAsia="ko-KR"/>
        </w:rPr>
        <w:t>separate ROs</w:t>
      </w:r>
      <w:r>
        <w:rPr>
          <w:sz w:val="22"/>
          <w:lang w:eastAsia="ko-KR"/>
        </w:rPr>
        <w:t xml:space="preserve"> are configured for different RACH type, the ROs dedicated to two-step RACH are likely to overlap with the ROs dedicated to four-step RACH, if the network configuration is inappropriate;</w:t>
      </w:r>
    </w:p>
    <w:p w14:paraId="5A976DA8" w14:textId="77777777" w:rsidR="008A730B" w:rsidRDefault="00C72510" w:rsidP="00A23036">
      <w:pPr>
        <w:pStyle w:val="ListParagraph"/>
        <w:numPr>
          <w:ilvl w:val="0"/>
          <w:numId w:val="32"/>
        </w:numPr>
        <w:spacing w:after="240"/>
        <w:rPr>
          <w:sz w:val="22"/>
          <w:lang w:eastAsia="ko-KR"/>
        </w:rPr>
      </w:pPr>
      <w:r>
        <w:rPr>
          <w:sz w:val="22"/>
          <w:lang w:eastAsia="ko-KR"/>
        </w:rPr>
        <w:t xml:space="preserve">both RO validation and PO validation need to be </w:t>
      </w:r>
      <w:r w:rsidR="00E47A62">
        <w:rPr>
          <w:sz w:val="22"/>
          <w:lang w:eastAsia="ko-KR"/>
        </w:rPr>
        <w:t xml:space="preserve">done </w:t>
      </w:r>
      <w:r>
        <w:rPr>
          <w:sz w:val="22"/>
          <w:lang w:eastAsia="ko-KR"/>
        </w:rPr>
        <w:t>by UE</w:t>
      </w:r>
      <w:r w:rsidR="00E47A62">
        <w:rPr>
          <w:sz w:val="22"/>
          <w:lang w:eastAsia="ko-KR"/>
        </w:rPr>
        <w:t xml:space="preserve"> periodically</w:t>
      </w:r>
      <w:r w:rsidR="008A730B">
        <w:rPr>
          <w:sz w:val="22"/>
          <w:lang w:eastAsia="ko-KR"/>
        </w:rPr>
        <w:t>;</w:t>
      </w:r>
    </w:p>
    <w:p w14:paraId="492DAD14" w14:textId="5943FF31" w:rsidR="00A23036" w:rsidRPr="00A23036" w:rsidRDefault="00A23036" w:rsidP="00A23036">
      <w:pPr>
        <w:pStyle w:val="ListParagraph"/>
        <w:numPr>
          <w:ilvl w:val="0"/>
          <w:numId w:val="32"/>
        </w:numPr>
        <w:spacing w:after="240"/>
        <w:rPr>
          <w:sz w:val="22"/>
          <w:lang w:eastAsia="ko-KR"/>
        </w:rPr>
      </w:pPr>
      <w:r>
        <w:rPr>
          <w:sz w:val="22"/>
          <w:lang w:eastAsia="ko-KR"/>
        </w:rPr>
        <w:t>160 ms can be used as a common periodicity for RO and PO validation</w:t>
      </w:r>
      <w:r w:rsidR="008A730B">
        <w:rPr>
          <w:sz w:val="22"/>
          <w:lang w:eastAsia="ko-KR"/>
        </w:rPr>
        <w:t>, which ensures the SSB-RO association pattern repeats in every validation period.</w:t>
      </w:r>
    </w:p>
    <w:p w14:paraId="02350E02" w14:textId="333536CE" w:rsidR="00C24168" w:rsidRDefault="008B1564" w:rsidP="00C24168">
      <w:pPr>
        <w:rPr>
          <w:sz w:val="22"/>
          <w:lang w:eastAsia="ko-KR"/>
        </w:rPr>
      </w:pPr>
      <w:r w:rsidRPr="008B1564">
        <w:rPr>
          <w:sz w:val="22"/>
          <w:lang w:eastAsia="ko-KR"/>
        </w:rPr>
        <w:t xml:space="preserve">In order to reduce the processing latency </w:t>
      </w:r>
      <w:r>
        <w:rPr>
          <w:sz w:val="22"/>
          <w:lang w:eastAsia="ko-KR"/>
        </w:rPr>
        <w:t>for RO validation, network should avoid the inappropriate RO configuration</w:t>
      </w:r>
      <w:r w:rsidR="00C61487">
        <w:rPr>
          <w:sz w:val="22"/>
          <w:lang w:eastAsia="ko-KR"/>
        </w:rPr>
        <w:t>, and a common validation periodicity for RO and PO needs to be specified</w:t>
      </w:r>
      <w:r>
        <w:rPr>
          <w:sz w:val="22"/>
          <w:lang w:eastAsia="ko-KR"/>
        </w:rPr>
        <w:t>. Therefore, we have the following proposal</w:t>
      </w:r>
      <w:r w:rsidR="00FD042B">
        <w:rPr>
          <w:sz w:val="22"/>
          <w:lang w:eastAsia="ko-KR"/>
        </w:rPr>
        <w:t xml:space="preserve"> for msgA RO validation/invalidation</w:t>
      </w:r>
      <w:r w:rsidR="0025240C">
        <w:rPr>
          <w:sz w:val="22"/>
          <w:lang w:eastAsia="ko-KR"/>
        </w:rPr>
        <w:t xml:space="preserve"> in NR Rel-16:</w:t>
      </w:r>
      <w:r w:rsidR="00FD042B">
        <w:rPr>
          <w:sz w:val="22"/>
          <w:lang w:eastAsia="ko-KR"/>
        </w:rPr>
        <w:t xml:space="preserve">  </w:t>
      </w:r>
    </w:p>
    <w:p w14:paraId="1FFB6F76" w14:textId="6B37A311" w:rsidR="005F211C" w:rsidRDefault="00DC31DF" w:rsidP="00C24168">
      <w:pPr>
        <w:rPr>
          <w:b/>
          <w:i/>
          <w:sz w:val="22"/>
          <w:szCs w:val="22"/>
        </w:rPr>
      </w:pPr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3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 w:rsidR="00CF5FB6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For unpaired spectrum, UE performs </w:t>
      </w:r>
      <w:r w:rsidR="009065E1">
        <w:rPr>
          <w:b/>
          <w:i/>
          <w:sz w:val="22"/>
          <w:szCs w:val="22"/>
        </w:rPr>
        <w:t xml:space="preserve">msgA </w:t>
      </w:r>
      <w:r>
        <w:rPr>
          <w:b/>
          <w:i/>
          <w:sz w:val="22"/>
          <w:szCs w:val="22"/>
        </w:rPr>
        <w:t xml:space="preserve">RO validation/invalidation for two-step RACH </w:t>
      </w:r>
      <w:r w:rsidR="00E47A62">
        <w:rPr>
          <w:b/>
          <w:i/>
          <w:sz w:val="22"/>
          <w:szCs w:val="22"/>
        </w:rPr>
        <w:t xml:space="preserve">periodically </w:t>
      </w:r>
      <w:r w:rsidR="00CF5FB6">
        <w:rPr>
          <w:b/>
          <w:i/>
          <w:sz w:val="22"/>
          <w:szCs w:val="22"/>
        </w:rPr>
        <w:t xml:space="preserve">every </w:t>
      </w:r>
      <w:r w:rsidR="00E47A62">
        <w:rPr>
          <w:b/>
          <w:i/>
          <w:sz w:val="22"/>
          <w:szCs w:val="22"/>
        </w:rPr>
        <w:t>160ms</w:t>
      </w:r>
      <w:r>
        <w:rPr>
          <w:b/>
          <w:i/>
          <w:sz w:val="22"/>
          <w:szCs w:val="22"/>
        </w:rPr>
        <w:t>, by re-using the validation/invalidation rules specified in TS 38.213</w:t>
      </w:r>
      <w:r w:rsidR="005F211C">
        <w:rPr>
          <w:b/>
          <w:i/>
          <w:sz w:val="22"/>
          <w:szCs w:val="22"/>
        </w:rPr>
        <w:t>-8.1 for four-step ROs. Moreover,</w:t>
      </w:r>
    </w:p>
    <w:p w14:paraId="7C02A243" w14:textId="38C1914A" w:rsidR="008A730B" w:rsidRPr="008A730B" w:rsidRDefault="008A730B" w:rsidP="005F211C">
      <w:pPr>
        <w:pStyle w:val="ListParagraph"/>
        <w:numPr>
          <w:ilvl w:val="0"/>
          <w:numId w:val="34"/>
        </w:numPr>
        <w:rPr>
          <w:b/>
          <w:i/>
          <w:sz w:val="22"/>
          <w:lang w:eastAsia="ko-KR"/>
        </w:rPr>
      </w:pPr>
      <w:r w:rsidRPr="008A730B">
        <w:rPr>
          <w:b/>
          <w:i/>
          <w:sz w:val="22"/>
          <w:lang w:eastAsia="ko-KR"/>
        </w:rPr>
        <w:t xml:space="preserve">the 160ms validation periodicity for </w:t>
      </w:r>
      <w:r w:rsidR="009065E1">
        <w:rPr>
          <w:b/>
          <w:i/>
          <w:sz w:val="22"/>
          <w:lang w:eastAsia="ko-KR"/>
        </w:rPr>
        <w:t xml:space="preserve">msgA </w:t>
      </w:r>
      <w:r w:rsidRPr="008A730B">
        <w:rPr>
          <w:b/>
          <w:i/>
          <w:sz w:val="22"/>
          <w:lang w:eastAsia="ko-KR"/>
        </w:rPr>
        <w:t>RO should be aligned with the SSB-RO association pattern</w:t>
      </w:r>
      <w:r w:rsidR="00A13C2D">
        <w:rPr>
          <w:b/>
          <w:i/>
          <w:sz w:val="22"/>
          <w:lang w:eastAsia="ko-KR"/>
        </w:rPr>
        <w:t>s</w:t>
      </w:r>
      <w:r w:rsidRPr="008A730B">
        <w:rPr>
          <w:b/>
          <w:i/>
          <w:sz w:val="22"/>
          <w:lang w:eastAsia="ko-KR"/>
        </w:rPr>
        <w:t xml:space="preserve"> to </w:t>
      </w:r>
      <w:r w:rsidR="009F526F">
        <w:rPr>
          <w:b/>
          <w:i/>
          <w:sz w:val="22"/>
          <w:lang w:eastAsia="ko-KR"/>
        </w:rPr>
        <w:t xml:space="preserve">guarantee </w:t>
      </w:r>
      <w:r w:rsidRPr="008A730B">
        <w:rPr>
          <w:b/>
          <w:i/>
          <w:sz w:val="22"/>
          <w:lang w:eastAsia="ko-KR"/>
        </w:rPr>
        <w:t xml:space="preserve">the association pattern repeats for all </w:t>
      </w:r>
      <w:r w:rsidR="00024755">
        <w:rPr>
          <w:b/>
          <w:i/>
          <w:sz w:val="22"/>
          <w:lang w:eastAsia="ko-KR"/>
        </w:rPr>
        <w:t xml:space="preserve">msgA RO </w:t>
      </w:r>
      <w:r w:rsidR="009F526F">
        <w:rPr>
          <w:b/>
          <w:i/>
          <w:sz w:val="22"/>
          <w:lang w:eastAsia="ko-KR"/>
        </w:rPr>
        <w:t>configuration</w:t>
      </w:r>
      <w:r w:rsidR="00024755">
        <w:rPr>
          <w:b/>
          <w:i/>
          <w:sz w:val="22"/>
          <w:lang w:eastAsia="ko-KR"/>
        </w:rPr>
        <w:t xml:space="preserve"> periods </w:t>
      </w:r>
      <w:r w:rsidRPr="008A730B">
        <w:rPr>
          <w:b/>
          <w:i/>
          <w:sz w:val="22"/>
          <w:lang w:eastAsia="ko-KR"/>
        </w:rPr>
        <w:t xml:space="preserve">within </w:t>
      </w:r>
      <w:r w:rsidR="00A13C2D">
        <w:rPr>
          <w:b/>
          <w:i/>
          <w:sz w:val="22"/>
          <w:lang w:eastAsia="ko-KR"/>
        </w:rPr>
        <w:t xml:space="preserve">a </w:t>
      </w:r>
      <w:r w:rsidRPr="008A730B">
        <w:rPr>
          <w:b/>
          <w:i/>
          <w:sz w:val="22"/>
          <w:lang w:eastAsia="ko-KR"/>
        </w:rPr>
        <w:t>RO validation period;</w:t>
      </w:r>
    </w:p>
    <w:p w14:paraId="7F47BDE6" w14:textId="0284216D" w:rsidR="008B1564" w:rsidRPr="005F211C" w:rsidRDefault="008A730B" w:rsidP="005F211C">
      <w:pPr>
        <w:pStyle w:val="ListParagraph"/>
        <w:numPr>
          <w:ilvl w:val="0"/>
          <w:numId w:val="34"/>
        </w:numPr>
        <w:rPr>
          <w:sz w:val="22"/>
          <w:lang w:eastAsia="ko-KR"/>
        </w:rPr>
      </w:pPr>
      <w:r>
        <w:rPr>
          <w:b/>
          <w:i/>
          <w:sz w:val="22"/>
          <w:szCs w:val="22"/>
        </w:rPr>
        <w:t>t</w:t>
      </w:r>
      <w:r w:rsidR="005F211C" w:rsidRPr="005F211C">
        <w:rPr>
          <w:b/>
          <w:i/>
          <w:sz w:val="22"/>
          <w:szCs w:val="22"/>
        </w:rPr>
        <w:t xml:space="preserve">he overlapping of ROs dedicated to two-step RACH and four-step RACH should be avoided by network configuration, and is not expected by UE. </w:t>
      </w:r>
    </w:p>
    <w:p w14:paraId="6E45175C" w14:textId="77777777" w:rsidR="008B1564" w:rsidRDefault="008B1564" w:rsidP="00C24168">
      <w:pPr>
        <w:rPr>
          <w:sz w:val="22"/>
          <w:lang w:eastAsia="ko-KR"/>
        </w:rPr>
      </w:pPr>
    </w:p>
    <w:p w14:paraId="7381D6BD" w14:textId="0FD390D3" w:rsidR="00A50F03" w:rsidRPr="00151CF1" w:rsidRDefault="00540156" w:rsidP="00151CF1">
      <w:pPr>
        <w:pStyle w:val="Heading3"/>
        <w:rPr>
          <w:b/>
        </w:rPr>
      </w:pPr>
      <w:r w:rsidRPr="00151CF1">
        <w:rPr>
          <w:b/>
        </w:rPr>
        <w:t>2.</w:t>
      </w:r>
      <w:r w:rsidR="002B263B">
        <w:rPr>
          <w:b/>
        </w:rPr>
        <w:t>3</w:t>
      </w:r>
      <w:r w:rsidRPr="00151CF1">
        <w:rPr>
          <w:b/>
        </w:rPr>
        <w:t>.</w:t>
      </w:r>
      <w:r w:rsidR="00734E02" w:rsidRPr="00151CF1">
        <w:rPr>
          <w:b/>
        </w:rPr>
        <w:t>2</w:t>
      </w:r>
      <w:r w:rsidRPr="00151CF1">
        <w:rPr>
          <w:b/>
        </w:rPr>
        <w:tab/>
      </w:r>
      <w:r w:rsidR="009455F9" w:rsidRPr="00151CF1">
        <w:rPr>
          <w:b/>
        </w:rPr>
        <w:tab/>
      </w:r>
      <w:r w:rsidR="00101317" w:rsidRPr="00151CF1">
        <w:rPr>
          <w:b/>
        </w:rPr>
        <w:t>Numerology for msgA P</w:t>
      </w:r>
      <w:r w:rsidR="00A90078" w:rsidRPr="00151CF1">
        <w:rPr>
          <w:b/>
        </w:rPr>
        <w:t>reamble</w:t>
      </w:r>
      <w:r w:rsidR="00101317" w:rsidRPr="00151CF1">
        <w:rPr>
          <w:b/>
        </w:rPr>
        <w:t xml:space="preserve"> </w:t>
      </w:r>
      <w:r w:rsidR="008A3BB5" w:rsidRPr="00151CF1">
        <w:rPr>
          <w:b/>
        </w:rPr>
        <w:t>Transmission</w:t>
      </w:r>
    </w:p>
    <w:p w14:paraId="07E5ABC5" w14:textId="6B54AF96" w:rsidR="002D2C08" w:rsidRPr="008B5B87" w:rsidRDefault="00C57BB4" w:rsidP="008B5B87">
      <w:pPr>
        <w:rPr>
          <w:sz w:val="22"/>
          <w:lang w:eastAsia="ko-KR"/>
        </w:rPr>
      </w:pPr>
      <w:r>
        <w:rPr>
          <w:sz w:val="22"/>
          <w:lang w:eastAsia="ko-KR"/>
        </w:rPr>
        <w:t>To support the flexib</w:t>
      </w:r>
      <w:r w:rsidR="000645B2">
        <w:rPr>
          <w:sz w:val="22"/>
          <w:lang w:eastAsia="ko-KR"/>
        </w:rPr>
        <w:t>ility of two-step RACH, t</w:t>
      </w:r>
      <w:r w:rsidR="002D2C08" w:rsidRPr="008B5B87">
        <w:rPr>
          <w:sz w:val="22"/>
          <w:lang w:eastAsia="ko-KR"/>
        </w:rPr>
        <w:t xml:space="preserve">he combinations of SCS for PRACH and PUSCH supported in NR Rel-15 should also be supported in msgA preamble and payload transmission, as shown in Table </w:t>
      </w:r>
      <w:r w:rsidR="006E0D23" w:rsidRPr="008B5B87">
        <w:rPr>
          <w:sz w:val="22"/>
          <w:lang w:eastAsia="ko-KR"/>
        </w:rPr>
        <w:t>5</w:t>
      </w:r>
      <w:r w:rsidR="002D2C08" w:rsidRPr="008B5B87">
        <w:rPr>
          <w:sz w:val="22"/>
          <w:lang w:eastAsia="ko-KR"/>
        </w:rPr>
        <w:t xml:space="preserve">. </w:t>
      </w:r>
    </w:p>
    <w:p w14:paraId="1EF16FF9" w14:textId="7ACD1F28" w:rsidR="00101317" w:rsidRPr="002D2C08" w:rsidRDefault="008C4C0B" w:rsidP="00101317">
      <w:pPr>
        <w:pStyle w:val="Caption"/>
        <w:keepNext/>
        <w:rPr>
          <w:sz w:val="20"/>
        </w:rPr>
      </w:pPr>
      <w:r>
        <w:rPr>
          <w:sz w:val="20"/>
        </w:rPr>
        <w:lastRenderedPageBreak/>
        <w:t xml:space="preserve">                   </w:t>
      </w:r>
      <w:r w:rsidR="00101317" w:rsidRPr="0087664D">
        <w:rPr>
          <w:sz w:val="22"/>
        </w:rPr>
        <w:t xml:space="preserve">Table </w:t>
      </w:r>
      <w:r w:rsidR="006E0D23" w:rsidRPr="0087664D">
        <w:rPr>
          <w:sz w:val="22"/>
        </w:rPr>
        <w:t>5</w:t>
      </w:r>
      <w:r w:rsidR="00101317" w:rsidRPr="0087664D">
        <w:rPr>
          <w:sz w:val="22"/>
        </w:rPr>
        <w:t xml:space="preserve">: </w:t>
      </w:r>
      <w:r w:rsidR="002D2C08" w:rsidRPr="0087664D">
        <w:rPr>
          <w:sz w:val="22"/>
        </w:rPr>
        <w:t>Combinat</w:t>
      </w:r>
      <w:r w:rsidRPr="0087664D">
        <w:rPr>
          <w:sz w:val="22"/>
        </w:rPr>
        <w:t>ions</w:t>
      </w:r>
      <w:r w:rsidR="002D2C08" w:rsidRPr="0087664D">
        <w:rPr>
          <w:sz w:val="22"/>
        </w:rPr>
        <w:t xml:space="preserve"> of SCS </w:t>
      </w:r>
      <w:r w:rsidRPr="0087664D">
        <w:rPr>
          <w:sz w:val="22"/>
        </w:rPr>
        <w:t xml:space="preserve">Supported </w:t>
      </w:r>
      <w:r w:rsidR="002D2C08" w:rsidRPr="0087664D">
        <w:rPr>
          <w:sz w:val="22"/>
        </w:rPr>
        <w:t xml:space="preserve">for msgA </w:t>
      </w:r>
      <w:r w:rsidRPr="0087664D">
        <w:rPr>
          <w:sz w:val="22"/>
        </w:rPr>
        <w:t>Transmission</w:t>
      </w:r>
    </w:p>
    <w:tbl>
      <w:tblPr>
        <w:tblW w:w="9288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890"/>
        <w:gridCol w:w="1890"/>
        <w:gridCol w:w="4068"/>
      </w:tblGrid>
      <w:tr w:rsidR="00101317" w14:paraId="59BB66EC" w14:textId="77777777" w:rsidTr="0087664D"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2437D762" w14:textId="77777777" w:rsidR="00101317" w:rsidRPr="004C3E9B" w:rsidRDefault="00101317" w:rsidP="00486174">
            <w:pPr>
              <w:pStyle w:val="TAH"/>
              <w:rPr>
                <w:rFonts w:eastAsia="Batang"/>
              </w:rPr>
            </w:pPr>
            <w:r w:rsidRPr="004C3E9B">
              <w:rPr>
                <w:rFonts w:eastAsia="Batang"/>
              </w:rPr>
              <w:object w:dxaOrig="400" w:dyaOrig="300" w14:anchorId="5F146191">
                <v:shape id="_x0000_i1026" type="#_x0000_t75" style="width:20.25pt;height:15pt" o:ole="">
                  <v:imagedata r:id="rId18" o:title=""/>
                </v:shape>
                <o:OLEObject Type="Embed" ProgID="Equation.3" ShapeID="_x0000_i1026" DrawAspect="Content" ObjectID="_1634752530" r:id="rId19"/>
              </w:objec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0D4E99E1" w14:textId="3B61DD02" w:rsidR="00101317" w:rsidRPr="002D2C08" w:rsidRDefault="002D2C08" w:rsidP="00486174">
            <w:pPr>
              <w:pStyle w:val="TAH"/>
              <w:rPr>
                <w:rFonts w:eastAsia="Batang"/>
                <w:lang w:val="en-US"/>
              </w:rPr>
            </w:pPr>
            <w:r>
              <w:rPr>
                <w:rFonts w:eastAsia="Batang"/>
              </w:rPr>
              <w:t xml:space="preserve">SCS for msgA </w:t>
            </w:r>
            <w:r>
              <w:rPr>
                <w:rFonts w:eastAsia="Batang"/>
                <w:lang w:val="en-US"/>
              </w:rPr>
              <w:t>Preamble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1B7206F6" w14:textId="341F9C52" w:rsidR="00101317" w:rsidRPr="002D2C08" w:rsidRDefault="002D2C08" w:rsidP="002D2C08">
            <w:pPr>
              <w:pStyle w:val="TAH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SCS for msgA Payload</w:t>
            </w:r>
          </w:p>
        </w:tc>
        <w:tc>
          <w:tcPr>
            <w:tcW w:w="4068" w:type="dxa"/>
            <w:shd w:val="clear" w:color="auto" w:fill="D9D9D9" w:themeFill="background1" w:themeFillShade="D9"/>
            <w:vAlign w:val="center"/>
          </w:tcPr>
          <w:p w14:paraId="0081C404" w14:textId="77777777" w:rsidR="00101317" w:rsidRPr="004C3E9B" w:rsidRDefault="00101317" w:rsidP="00486174">
            <w:pPr>
              <w:pStyle w:val="TAH"/>
              <w:rPr>
                <w:rFonts w:eastAsia="Batang"/>
              </w:rPr>
            </w:pPr>
            <w:r w:rsidRPr="004C3E9B">
              <w:rPr>
                <w:rFonts w:eastAsia="Batang"/>
                <w:position w:val="-10"/>
              </w:rPr>
              <w:object w:dxaOrig="420" w:dyaOrig="320" w14:anchorId="0A43CBEA">
                <v:shape id="_x0000_i1027" type="#_x0000_t75" style="width:21.75pt;height:15.75pt" o:ole="">
                  <v:imagedata r:id="rId20" o:title=""/>
                </v:shape>
                <o:OLEObject Type="Embed" ProgID="Equation.DSMT4" ShapeID="_x0000_i1027" DrawAspect="Content" ObjectID="_1634752531" r:id="rId21"/>
              </w:object>
            </w:r>
            <w:r>
              <w:rPr>
                <w:rFonts w:eastAsia="Batang"/>
              </w:rPr>
              <w:t>, a</w:t>
            </w:r>
            <w:r w:rsidRPr="004C3E9B">
              <w:rPr>
                <w:rFonts w:eastAsia="Batang"/>
              </w:rPr>
              <w:t>llocation expressed in number of RBs for PUS</w:t>
            </w:r>
            <w:r>
              <w:rPr>
                <w:rFonts w:eastAsia="Batang"/>
              </w:rPr>
              <w:t>C</w:t>
            </w:r>
            <w:r w:rsidRPr="004C3E9B">
              <w:rPr>
                <w:rFonts w:eastAsia="Batang"/>
              </w:rPr>
              <w:t>H</w:t>
            </w:r>
          </w:p>
        </w:tc>
      </w:tr>
      <w:tr w:rsidR="00101317" w14:paraId="376D8424" w14:textId="77777777" w:rsidTr="0087664D">
        <w:tc>
          <w:tcPr>
            <w:tcW w:w="1440" w:type="dxa"/>
            <w:shd w:val="clear" w:color="auto" w:fill="auto"/>
          </w:tcPr>
          <w:p w14:paraId="05685F51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839</w:t>
            </w:r>
          </w:p>
        </w:tc>
        <w:tc>
          <w:tcPr>
            <w:tcW w:w="1890" w:type="dxa"/>
            <w:shd w:val="clear" w:color="auto" w:fill="auto"/>
          </w:tcPr>
          <w:p w14:paraId="101D4DB1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1.25</w:t>
            </w:r>
          </w:p>
        </w:tc>
        <w:tc>
          <w:tcPr>
            <w:tcW w:w="1890" w:type="dxa"/>
            <w:shd w:val="clear" w:color="auto" w:fill="auto"/>
          </w:tcPr>
          <w:p w14:paraId="4F3A39AB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4068" w:type="dxa"/>
            <w:shd w:val="clear" w:color="auto" w:fill="auto"/>
          </w:tcPr>
          <w:p w14:paraId="07C34212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</w:t>
            </w:r>
          </w:p>
        </w:tc>
      </w:tr>
      <w:tr w:rsidR="00101317" w14:paraId="6B84DC48" w14:textId="77777777" w:rsidTr="0087664D">
        <w:tc>
          <w:tcPr>
            <w:tcW w:w="1440" w:type="dxa"/>
            <w:shd w:val="clear" w:color="auto" w:fill="auto"/>
          </w:tcPr>
          <w:p w14:paraId="7F733A1B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839</w:t>
            </w:r>
          </w:p>
        </w:tc>
        <w:tc>
          <w:tcPr>
            <w:tcW w:w="1890" w:type="dxa"/>
            <w:shd w:val="clear" w:color="auto" w:fill="auto"/>
          </w:tcPr>
          <w:p w14:paraId="028926A2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1.25</w:t>
            </w:r>
          </w:p>
        </w:tc>
        <w:tc>
          <w:tcPr>
            <w:tcW w:w="1890" w:type="dxa"/>
            <w:shd w:val="clear" w:color="auto" w:fill="auto"/>
          </w:tcPr>
          <w:p w14:paraId="629BBC0A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4068" w:type="dxa"/>
            <w:shd w:val="clear" w:color="auto" w:fill="auto"/>
          </w:tcPr>
          <w:p w14:paraId="0B89A567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</w:t>
            </w:r>
          </w:p>
        </w:tc>
      </w:tr>
      <w:tr w:rsidR="00101317" w14:paraId="79FEF5B9" w14:textId="77777777" w:rsidTr="0087664D">
        <w:tc>
          <w:tcPr>
            <w:tcW w:w="1440" w:type="dxa"/>
            <w:shd w:val="clear" w:color="auto" w:fill="auto"/>
          </w:tcPr>
          <w:p w14:paraId="6303AB31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839</w:t>
            </w:r>
          </w:p>
        </w:tc>
        <w:tc>
          <w:tcPr>
            <w:tcW w:w="1890" w:type="dxa"/>
            <w:shd w:val="clear" w:color="auto" w:fill="auto"/>
          </w:tcPr>
          <w:p w14:paraId="1ECB6C84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1.25</w:t>
            </w:r>
          </w:p>
        </w:tc>
        <w:tc>
          <w:tcPr>
            <w:tcW w:w="1890" w:type="dxa"/>
            <w:shd w:val="clear" w:color="auto" w:fill="auto"/>
          </w:tcPr>
          <w:p w14:paraId="7D0EC523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4068" w:type="dxa"/>
            <w:shd w:val="clear" w:color="auto" w:fill="auto"/>
          </w:tcPr>
          <w:p w14:paraId="3AADD0F8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</w:t>
            </w:r>
          </w:p>
        </w:tc>
      </w:tr>
      <w:tr w:rsidR="00101317" w14:paraId="6140E4AD" w14:textId="77777777" w:rsidTr="0087664D">
        <w:trPr>
          <w:trHeight w:val="60"/>
        </w:trPr>
        <w:tc>
          <w:tcPr>
            <w:tcW w:w="1440" w:type="dxa"/>
            <w:shd w:val="clear" w:color="auto" w:fill="auto"/>
          </w:tcPr>
          <w:p w14:paraId="4525AFEB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839</w:t>
            </w:r>
          </w:p>
        </w:tc>
        <w:tc>
          <w:tcPr>
            <w:tcW w:w="1890" w:type="dxa"/>
            <w:shd w:val="clear" w:color="auto" w:fill="auto"/>
          </w:tcPr>
          <w:p w14:paraId="51DAB1FF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4DEB657E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4068" w:type="dxa"/>
            <w:shd w:val="clear" w:color="auto" w:fill="auto"/>
          </w:tcPr>
          <w:p w14:paraId="5AA17527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24</w:t>
            </w:r>
          </w:p>
        </w:tc>
      </w:tr>
      <w:tr w:rsidR="00101317" w14:paraId="088E2306" w14:textId="77777777" w:rsidTr="0087664D">
        <w:tc>
          <w:tcPr>
            <w:tcW w:w="1440" w:type="dxa"/>
            <w:shd w:val="clear" w:color="auto" w:fill="auto"/>
          </w:tcPr>
          <w:p w14:paraId="1191B9DC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839</w:t>
            </w:r>
          </w:p>
        </w:tc>
        <w:tc>
          <w:tcPr>
            <w:tcW w:w="1890" w:type="dxa"/>
            <w:shd w:val="clear" w:color="auto" w:fill="auto"/>
          </w:tcPr>
          <w:p w14:paraId="1E93EDD0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2C170394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4068" w:type="dxa"/>
            <w:shd w:val="clear" w:color="auto" w:fill="auto"/>
          </w:tcPr>
          <w:p w14:paraId="09F11564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</w:t>
            </w:r>
          </w:p>
        </w:tc>
      </w:tr>
      <w:tr w:rsidR="00101317" w14:paraId="0C8D5DD1" w14:textId="77777777" w:rsidTr="0087664D">
        <w:tc>
          <w:tcPr>
            <w:tcW w:w="1440" w:type="dxa"/>
            <w:shd w:val="clear" w:color="auto" w:fill="auto"/>
          </w:tcPr>
          <w:p w14:paraId="4FE263B0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839</w:t>
            </w:r>
          </w:p>
        </w:tc>
        <w:tc>
          <w:tcPr>
            <w:tcW w:w="1890" w:type="dxa"/>
            <w:shd w:val="clear" w:color="auto" w:fill="auto"/>
          </w:tcPr>
          <w:p w14:paraId="3B17395B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05003520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4068" w:type="dxa"/>
            <w:shd w:val="clear" w:color="auto" w:fill="auto"/>
          </w:tcPr>
          <w:p w14:paraId="7402B0AA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</w:t>
            </w:r>
          </w:p>
        </w:tc>
      </w:tr>
      <w:tr w:rsidR="00101317" w14:paraId="0A249A6D" w14:textId="77777777" w:rsidTr="0087664D">
        <w:tc>
          <w:tcPr>
            <w:tcW w:w="1440" w:type="dxa"/>
            <w:shd w:val="clear" w:color="auto" w:fill="auto"/>
          </w:tcPr>
          <w:p w14:paraId="2654C257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1CB04BEA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1890" w:type="dxa"/>
            <w:shd w:val="clear" w:color="auto" w:fill="auto"/>
          </w:tcPr>
          <w:p w14:paraId="325D0E59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4068" w:type="dxa"/>
            <w:shd w:val="clear" w:color="auto" w:fill="auto"/>
          </w:tcPr>
          <w:p w14:paraId="36FC4AF8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</w:t>
            </w:r>
          </w:p>
        </w:tc>
      </w:tr>
      <w:tr w:rsidR="00101317" w14:paraId="2E705907" w14:textId="77777777" w:rsidTr="0087664D">
        <w:tc>
          <w:tcPr>
            <w:tcW w:w="1440" w:type="dxa"/>
            <w:shd w:val="clear" w:color="auto" w:fill="auto"/>
          </w:tcPr>
          <w:p w14:paraId="39450770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283B243D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1890" w:type="dxa"/>
            <w:shd w:val="clear" w:color="auto" w:fill="auto"/>
          </w:tcPr>
          <w:p w14:paraId="7FE9F5BF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4068" w:type="dxa"/>
            <w:shd w:val="clear" w:color="auto" w:fill="auto"/>
          </w:tcPr>
          <w:p w14:paraId="4D85AC6D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</w:t>
            </w:r>
          </w:p>
        </w:tc>
      </w:tr>
      <w:tr w:rsidR="00101317" w14:paraId="6078AC5E" w14:textId="77777777" w:rsidTr="0087664D">
        <w:tc>
          <w:tcPr>
            <w:tcW w:w="1440" w:type="dxa"/>
            <w:shd w:val="clear" w:color="auto" w:fill="auto"/>
          </w:tcPr>
          <w:p w14:paraId="2714407B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4EFA677B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1890" w:type="dxa"/>
            <w:shd w:val="clear" w:color="auto" w:fill="auto"/>
          </w:tcPr>
          <w:p w14:paraId="7760A762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4068" w:type="dxa"/>
            <w:shd w:val="clear" w:color="auto" w:fill="auto"/>
          </w:tcPr>
          <w:p w14:paraId="5202424D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</w:t>
            </w:r>
          </w:p>
        </w:tc>
      </w:tr>
      <w:tr w:rsidR="00101317" w14:paraId="63182816" w14:textId="77777777" w:rsidTr="0087664D">
        <w:tc>
          <w:tcPr>
            <w:tcW w:w="1440" w:type="dxa"/>
            <w:shd w:val="clear" w:color="auto" w:fill="auto"/>
          </w:tcPr>
          <w:p w14:paraId="10797F52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20163938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1890" w:type="dxa"/>
            <w:shd w:val="clear" w:color="auto" w:fill="auto"/>
          </w:tcPr>
          <w:p w14:paraId="0F9DD750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4068" w:type="dxa"/>
            <w:shd w:val="clear" w:color="auto" w:fill="auto"/>
          </w:tcPr>
          <w:p w14:paraId="3559D3DB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24</w:t>
            </w:r>
          </w:p>
        </w:tc>
      </w:tr>
      <w:tr w:rsidR="00101317" w14:paraId="4881D9D9" w14:textId="77777777" w:rsidTr="0087664D">
        <w:tc>
          <w:tcPr>
            <w:tcW w:w="1440" w:type="dxa"/>
            <w:shd w:val="clear" w:color="auto" w:fill="auto"/>
          </w:tcPr>
          <w:p w14:paraId="30C6CBCE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55856252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1890" w:type="dxa"/>
            <w:shd w:val="clear" w:color="auto" w:fill="auto"/>
          </w:tcPr>
          <w:p w14:paraId="7919BE60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4068" w:type="dxa"/>
            <w:shd w:val="clear" w:color="auto" w:fill="auto"/>
          </w:tcPr>
          <w:p w14:paraId="6BA959DD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</w:t>
            </w:r>
          </w:p>
        </w:tc>
      </w:tr>
      <w:tr w:rsidR="00101317" w14:paraId="319D4133" w14:textId="77777777" w:rsidTr="0087664D">
        <w:tc>
          <w:tcPr>
            <w:tcW w:w="1440" w:type="dxa"/>
            <w:shd w:val="clear" w:color="auto" w:fill="auto"/>
          </w:tcPr>
          <w:p w14:paraId="388F2FB3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6825C602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1890" w:type="dxa"/>
            <w:shd w:val="clear" w:color="auto" w:fill="auto"/>
          </w:tcPr>
          <w:p w14:paraId="0C2A2EB8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4068" w:type="dxa"/>
            <w:shd w:val="clear" w:color="auto" w:fill="auto"/>
          </w:tcPr>
          <w:p w14:paraId="494F0336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</w:t>
            </w:r>
          </w:p>
        </w:tc>
      </w:tr>
      <w:tr w:rsidR="00101317" w14:paraId="5DE787CD" w14:textId="77777777" w:rsidTr="0087664D">
        <w:tc>
          <w:tcPr>
            <w:tcW w:w="1440" w:type="dxa"/>
            <w:shd w:val="clear" w:color="auto" w:fill="auto"/>
          </w:tcPr>
          <w:p w14:paraId="78DB0BEE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06659177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1890" w:type="dxa"/>
            <w:shd w:val="clear" w:color="auto" w:fill="auto"/>
          </w:tcPr>
          <w:p w14:paraId="018A3A35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4068" w:type="dxa"/>
            <w:shd w:val="clear" w:color="auto" w:fill="auto"/>
          </w:tcPr>
          <w:p w14:paraId="2EE7AAAB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</w:t>
            </w:r>
          </w:p>
        </w:tc>
      </w:tr>
      <w:tr w:rsidR="00101317" w14:paraId="19CA95FA" w14:textId="77777777" w:rsidTr="0087664D">
        <w:tc>
          <w:tcPr>
            <w:tcW w:w="1440" w:type="dxa"/>
            <w:shd w:val="clear" w:color="auto" w:fill="auto"/>
          </w:tcPr>
          <w:p w14:paraId="1651B0C2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56F6C636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1890" w:type="dxa"/>
            <w:shd w:val="clear" w:color="auto" w:fill="auto"/>
          </w:tcPr>
          <w:p w14:paraId="541EE73F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120</w:t>
            </w:r>
          </w:p>
        </w:tc>
        <w:tc>
          <w:tcPr>
            <w:tcW w:w="4068" w:type="dxa"/>
            <w:shd w:val="clear" w:color="auto" w:fill="auto"/>
          </w:tcPr>
          <w:p w14:paraId="409A4FBA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</w:t>
            </w:r>
          </w:p>
        </w:tc>
      </w:tr>
      <w:tr w:rsidR="00101317" w14:paraId="65F0FA3F" w14:textId="77777777" w:rsidTr="0087664D">
        <w:tc>
          <w:tcPr>
            <w:tcW w:w="1440" w:type="dxa"/>
            <w:shd w:val="clear" w:color="auto" w:fill="auto"/>
          </w:tcPr>
          <w:p w14:paraId="0BE84E99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6A1BEE97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120</w:t>
            </w:r>
          </w:p>
        </w:tc>
        <w:tc>
          <w:tcPr>
            <w:tcW w:w="1890" w:type="dxa"/>
            <w:shd w:val="clear" w:color="auto" w:fill="auto"/>
          </w:tcPr>
          <w:p w14:paraId="4C9CFABC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4068" w:type="dxa"/>
            <w:shd w:val="clear" w:color="auto" w:fill="auto"/>
          </w:tcPr>
          <w:p w14:paraId="3D4BDD02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24</w:t>
            </w:r>
          </w:p>
        </w:tc>
      </w:tr>
      <w:tr w:rsidR="00101317" w14:paraId="09E2530A" w14:textId="77777777" w:rsidTr="0087664D">
        <w:tc>
          <w:tcPr>
            <w:tcW w:w="1440" w:type="dxa"/>
            <w:shd w:val="clear" w:color="auto" w:fill="auto"/>
          </w:tcPr>
          <w:p w14:paraId="68BD2976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3BEC8742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120</w:t>
            </w:r>
          </w:p>
        </w:tc>
        <w:tc>
          <w:tcPr>
            <w:tcW w:w="1890" w:type="dxa"/>
            <w:shd w:val="clear" w:color="auto" w:fill="auto"/>
          </w:tcPr>
          <w:p w14:paraId="7C0DBE53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120</w:t>
            </w:r>
          </w:p>
        </w:tc>
        <w:tc>
          <w:tcPr>
            <w:tcW w:w="4068" w:type="dxa"/>
            <w:shd w:val="clear" w:color="auto" w:fill="auto"/>
          </w:tcPr>
          <w:p w14:paraId="364B5DB4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</w:t>
            </w:r>
          </w:p>
        </w:tc>
      </w:tr>
    </w:tbl>
    <w:p w14:paraId="2E4A6DCF" w14:textId="38904A9A" w:rsidR="00C24168" w:rsidRDefault="00A412AA" w:rsidP="007C7CBE">
      <w:pPr>
        <w:rPr>
          <w:sz w:val="22"/>
        </w:rPr>
      </w:pPr>
      <w:r>
        <w:rPr>
          <w:sz w:val="22"/>
        </w:rPr>
        <w:t xml:space="preserve">   </w:t>
      </w:r>
    </w:p>
    <w:p w14:paraId="627B1DF6" w14:textId="7C12B5F4" w:rsidR="00DB3D65" w:rsidRPr="00575F78" w:rsidRDefault="001410AB" w:rsidP="00DB3D65"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 w:rsidR="0087664D">
        <w:rPr>
          <w:b/>
          <w:i/>
          <w:sz w:val="22"/>
          <w:szCs w:val="22"/>
          <w:highlight w:val="yellow"/>
          <w:u w:val="single"/>
        </w:rPr>
        <w:t>4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 w:rsidRPr="00216751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SCS combinations specified in NR Rel-15 for PRACH and PUSCH should be supported in msgA preamble and payload transmission. </w:t>
      </w:r>
    </w:p>
    <w:p w14:paraId="243F2D6B" w14:textId="77777777" w:rsidR="0020120D" w:rsidRPr="00E40CDF" w:rsidRDefault="0020120D" w:rsidP="00257D5E">
      <w:pPr>
        <w:rPr>
          <w:sz w:val="8"/>
        </w:rPr>
      </w:pPr>
    </w:p>
    <w:p w14:paraId="057FB8C7" w14:textId="1EA687F0" w:rsidR="00933158" w:rsidRPr="00525827" w:rsidRDefault="00A37E1D" w:rsidP="00525827">
      <w:pPr>
        <w:pStyle w:val="Heading2"/>
        <w:spacing w:after="240"/>
        <w:ind w:left="1138" w:hanging="1138"/>
        <w:rPr>
          <w:b/>
          <w:lang w:eastAsia="ko-KR"/>
        </w:rPr>
      </w:pPr>
      <w:r>
        <w:rPr>
          <w:b/>
          <w:lang w:eastAsia="ko-KR"/>
        </w:rPr>
        <w:t>2.</w:t>
      </w:r>
      <w:r w:rsidR="002B263B">
        <w:rPr>
          <w:b/>
          <w:lang w:eastAsia="ko-KR"/>
        </w:rPr>
        <w:t>4</w:t>
      </w:r>
      <w:r>
        <w:rPr>
          <w:b/>
          <w:lang w:eastAsia="ko-KR"/>
        </w:rPr>
        <w:tab/>
        <w:t xml:space="preserve">msgA </w:t>
      </w:r>
      <w:r w:rsidR="00FB0CE5">
        <w:rPr>
          <w:b/>
          <w:lang w:eastAsia="ko-KR"/>
        </w:rPr>
        <w:t xml:space="preserve">Payload </w:t>
      </w:r>
      <w:r w:rsidR="005025CC">
        <w:rPr>
          <w:b/>
          <w:lang w:eastAsia="ko-KR"/>
        </w:rPr>
        <w:t>Transmission</w:t>
      </w:r>
      <w:r w:rsidR="00497777">
        <w:rPr>
          <w:b/>
          <w:lang w:eastAsia="ko-KR"/>
        </w:rPr>
        <w:t xml:space="preserve"> </w:t>
      </w:r>
    </w:p>
    <w:p w14:paraId="386CE4C0" w14:textId="7024D04F" w:rsidR="00E566A6" w:rsidRPr="00151CF1" w:rsidRDefault="008B5B87" w:rsidP="00151CF1">
      <w:pPr>
        <w:pStyle w:val="Heading3"/>
        <w:rPr>
          <w:b/>
        </w:rPr>
      </w:pPr>
      <w:r w:rsidRPr="00151CF1">
        <w:rPr>
          <w:b/>
        </w:rPr>
        <w:t>2.</w:t>
      </w:r>
      <w:r w:rsidR="002B263B">
        <w:rPr>
          <w:b/>
        </w:rPr>
        <w:t>4</w:t>
      </w:r>
      <w:r w:rsidRPr="00151CF1">
        <w:rPr>
          <w:b/>
        </w:rPr>
        <w:t>.</w:t>
      </w:r>
      <w:r w:rsidR="001410AB" w:rsidRPr="00151CF1">
        <w:rPr>
          <w:b/>
        </w:rPr>
        <w:t>1</w:t>
      </w:r>
      <w:r w:rsidRPr="00151CF1">
        <w:rPr>
          <w:b/>
        </w:rPr>
        <w:tab/>
      </w:r>
      <w:r w:rsidR="00E566A6" w:rsidRPr="00151CF1">
        <w:rPr>
          <w:b/>
        </w:rPr>
        <w:t>PO Validation/Invalidation for msgA Payload</w:t>
      </w:r>
    </w:p>
    <w:p w14:paraId="3837A8B7" w14:textId="469862A6" w:rsidR="002F20B8" w:rsidRPr="002F20B8" w:rsidRDefault="002E6EF1" w:rsidP="00F01F83">
      <w:pPr>
        <w:rPr>
          <w:sz w:val="22"/>
          <w:lang w:eastAsia="zh-CN"/>
        </w:rPr>
      </w:pPr>
      <w:r w:rsidRPr="002E6EF1">
        <w:rPr>
          <w:sz w:val="22"/>
          <w:lang w:eastAsia="ko-KR"/>
        </w:rPr>
        <w:t xml:space="preserve">It was </w:t>
      </w:r>
      <w:r>
        <w:rPr>
          <w:sz w:val="22"/>
          <w:lang w:eastAsia="ko-KR"/>
        </w:rPr>
        <w:t xml:space="preserve">agreed in </w:t>
      </w:r>
      <w:r w:rsidR="00522B0E">
        <w:rPr>
          <w:sz w:val="22"/>
          <w:lang w:eastAsia="ko-KR"/>
        </w:rPr>
        <w:t xml:space="preserve">RAN1#98B that </w:t>
      </w:r>
      <w:r w:rsidR="00F01F83">
        <w:rPr>
          <w:sz w:val="22"/>
          <w:lang w:eastAsia="zh-CN"/>
        </w:rPr>
        <w:t xml:space="preserve">a </w:t>
      </w:r>
      <w:r w:rsidR="002F20B8" w:rsidRPr="002F20B8">
        <w:rPr>
          <w:sz w:val="22"/>
          <w:lang w:eastAsia="zh-CN"/>
        </w:rPr>
        <w:t xml:space="preserve">msgA </w:t>
      </w:r>
      <w:r w:rsidR="00F01F83">
        <w:rPr>
          <w:sz w:val="22"/>
          <w:lang w:eastAsia="zh-CN"/>
        </w:rPr>
        <w:t xml:space="preserve">PO </w:t>
      </w:r>
      <w:r w:rsidR="002F20B8" w:rsidRPr="002F20B8">
        <w:rPr>
          <w:sz w:val="22"/>
          <w:lang w:eastAsia="zh-CN"/>
        </w:rPr>
        <w:t>is considered as valid only if the following criteria are satisfied</w:t>
      </w:r>
      <w:r w:rsidR="00F01F83">
        <w:rPr>
          <w:sz w:val="22"/>
          <w:lang w:eastAsia="zh-CN"/>
        </w:rPr>
        <w:t>:</w:t>
      </w:r>
    </w:p>
    <w:p w14:paraId="4A503990" w14:textId="318FA537" w:rsidR="002F20B8" w:rsidRPr="00F01F83" w:rsidRDefault="002F20B8" w:rsidP="002F20B8">
      <w:pPr>
        <w:pStyle w:val="ListParagraph"/>
        <w:widowControl w:val="0"/>
        <w:numPr>
          <w:ilvl w:val="0"/>
          <w:numId w:val="35"/>
        </w:numPr>
        <w:autoSpaceDN w:val="0"/>
        <w:snapToGrid w:val="0"/>
        <w:spacing w:after="0"/>
        <w:contextualSpacing w:val="0"/>
        <w:rPr>
          <w:i/>
          <w:sz w:val="22"/>
          <w:lang w:eastAsia="zh-CN"/>
        </w:rPr>
      </w:pPr>
      <w:r w:rsidRPr="00F01F83">
        <w:rPr>
          <w:i/>
          <w:sz w:val="22"/>
          <w:lang w:eastAsia="zh-CN"/>
        </w:rPr>
        <w:t xml:space="preserve">it does not overlap (in time and frequency) with any </w:t>
      </w:r>
      <w:r w:rsidR="00F01F83">
        <w:rPr>
          <w:i/>
          <w:sz w:val="22"/>
          <w:lang w:eastAsia="zh-CN"/>
        </w:rPr>
        <w:t>four</w:t>
      </w:r>
      <w:r w:rsidRPr="00F01F83">
        <w:rPr>
          <w:i/>
          <w:sz w:val="22"/>
          <w:lang w:eastAsia="zh-CN"/>
        </w:rPr>
        <w:t xml:space="preserve">-step or </w:t>
      </w:r>
      <w:r w:rsidR="00F01F83">
        <w:rPr>
          <w:i/>
          <w:sz w:val="22"/>
          <w:lang w:eastAsia="zh-CN"/>
        </w:rPr>
        <w:t>two</w:t>
      </w:r>
      <w:r w:rsidRPr="00F01F83">
        <w:rPr>
          <w:i/>
          <w:sz w:val="22"/>
          <w:lang w:eastAsia="zh-CN"/>
        </w:rPr>
        <w:t>-step</w:t>
      </w:r>
      <w:r w:rsidR="00F01F83">
        <w:rPr>
          <w:i/>
          <w:sz w:val="22"/>
          <w:lang w:eastAsia="zh-CN"/>
        </w:rPr>
        <w:t xml:space="preserve"> ROs</w:t>
      </w:r>
      <w:r w:rsidRPr="00F01F83">
        <w:rPr>
          <w:i/>
          <w:sz w:val="22"/>
          <w:lang w:eastAsia="zh-CN"/>
        </w:rPr>
        <w:t>, and</w:t>
      </w:r>
    </w:p>
    <w:p w14:paraId="02BD354A" w14:textId="77777777" w:rsidR="002F20B8" w:rsidRPr="00F01F83" w:rsidRDefault="002F20B8" w:rsidP="002F20B8">
      <w:pPr>
        <w:pStyle w:val="ListParagraph"/>
        <w:widowControl w:val="0"/>
        <w:numPr>
          <w:ilvl w:val="0"/>
          <w:numId w:val="35"/>
        </w:numPr>
        <w:autoSpaceDN w:val="0"/>
        <w:snapToGrid w:val="0"/>
        <w:spacing w:after="0"/>
        <w:contextualSpacing w:val="0"/>
        <w:rPr>
          <w:i/>
          <w:sz w:val="22"/>
          <w:lang w:eastAsia="zh-CN"/>
        </w:rPr>
      </w:pPr>
      <w:r w:rsidRPr="00F01F83">
        <w:rPr>
          <w:i/>
          <w:sz w:val="22"/>
          <w:lang w:eastAsia="zh-CN"/>
        </w:rPr>
        <w:t>FFS it does not span across the slot boundary, and</w:t>
      </w:r>
    </w:p>
    <w:p w14:paraId="2FB2018B" w14:textId="2597A04C" w:rsidR="002F20B8" w:rsidRPr="00F01F83" w:rsidRDefault="002F20B8" w:rsidP="002F20B8">
      <w:pPr>
        <w:pStyle w:val="ListParagraph"/>
        <w:widowControl w:val="0"/>
        <w:numPr>
          <w:ilvl w:val="0"/>
          <w:numId w:val="35"/>
        </w:numPr>
        <w:autoSpaceDN w:val="0"/>
        <w:snapToGrid w:val="0"/>
        <w:spacing w:after="0"/>
        <w:contextualSpacing w:val="0"/>
        <w:rPr>
          <w:i/>
          <w:sz w:val="22"/>
          <w:lang w:eastAsia="zh-CN"/>
        </w:rPr>
      </w:pPr>
      <w:r w:rsidRPr="00F01F83">
        <w:rPr>
          <w:i/>
          <w:sz w:val="22"/>
          <w:lang w:eastAsia="zh-CN"/>
        </w:rPr>
        <w:t xml:space="preserve">if a UE is provided TDD-UL-DL-ConfigurationCommon, a </w:t>
      </w:r>
      <w:r w:rsidR="00F01F83">
        <w:rPr>
          <w:i/>
          <w:sz w:val="22"/>
          <w:lang w:eastAsia="zh-CN"/>
        </w:rPr>
        <w:t>two</w:t>
      </w:r>
      <w:r w:rsidRPr="00F01F83">
        <w:rPr>
          <w:i/>
          <w:sz w:val="22"/>
          <w:lang w:eastAsia="zh-CN"/>
        </w:rPr>
        <w:t xml:space="preserve">-step </w:t>
      </w:r>
      <w:r w:rsidR="00F01F83">
        <w:rPr>
          <w:i/>
          <w:sz w:val="22"/>
          <w:lang w:eastAsia="zh-CN"/>
        </w:rPr>
        <w:t xml:space="preserve">PO </w:t>
      </w:r>
      <w:r w:rsidRPr="00F01F83">
        <w:rPr>
          <w:i/>
          <w:sz w:val="22"/>
          <w:lang w:eastAsia="zh-CN"/>
        </w:rPr>
        <w:t>is considered as valid if the following criteria are satisfied</w:t>
      </w:r>
    </w:p>
    <w:p w14:paraId="5AF20B09" w14:textId="77777777" w:rsidR="002F20B8" w:rsidRPr="00F01F83" w:rsidRDefault="002F20B8" w:rsidP="002F20B8">
      <w:pPr>
        <w:pStyle w:val="ListParagraph"/>
        <w:widowControl w:val="0"/>
        <w:numPr>
          <w:ilvl w:val="1"/>
          <w:numId w:val="35"/>
        </w:numPr>
        <w:autoSpaceDN w:val="0"/>
        <w:snapToGrid w:val="0"/>
        <w:spacing w:after="0"/>
        <w:contextualSpacing w:val="0"/>
        <w:rPr>
          <w:i/>
          <w:sz w:val="22"/>
          <w:lang w:eastAsia="zh-CN"/>
        </w:rPr>
      </w:pPr>
      <w:r w:rsidRPr="00F01F83">
        <w:rPr>
          <w:i/>
          <w:sz w:val="22"/>
          <w:lang w:eastAsia="zh-CN"/>
        </w:rPr>
        <w:t>it is within UL symbols, or</w:t>
      </w:r>
    </w:p>
    <w:p w14:paraId="129E4B70" w14:textId="77777777" w:rsidR="002F20B8" w:rsidRPr="00F01F83" w:rsidRDefault="002F20B8" w:rsidP="002F20B8">
      <w:pPr>
        <w:pStyle w:val="ListParagraph"/>
        <w:widowControl w:val="0"/>
        <w:numPr>
          <w:ilvl w:val="1"/>
          <w:numId w:val="35"/>
        </w:numPr>
        <w:autoSpaceDN w:val="0"/>
        <w:snapToGrid w:val="0"/>
        <w:spacing w:after="0"/>
        <w:contextualSpacing w:val="0"/>
        <w:rPr>
          <w:i/>
          <w:sz w:val="22"/>
          <w:lang w:eastAsia="zh-CN"/>
        </w:rPr>
      </w:pPr>
      <w:r w:rsidRPr="00F01F83">
        <w:rPr>
          <w:i/>
          <w:sz w:val="22"/>
          <w:lang w:eastAsia="zh-CN"/>
        </w:rPr>
        <w:t>it does not precede a SS/PBCH block in the PUSCH slot and starts at least N</w:t>
      </w:r>
      <w:r w:rsidRPr="00F01F83">
        <w:rPr>
          <w:i/>
          <w:sz w:val="22"/>
          <w:vertAlign w:val="subscript"/>
          <w:lang w:eastAsia="zh-CN"/>
        </w:rPr>
        <w:t>gap</w:t>
      </w:r>
      <w:r w:rsidRPr="00F01F83">
        <w:rPr>
          <w:i/>
          <w:sz w:val="22"/>
          <w:lang w:eastAsia="zh-CN"/>
        </w:rPr>
        <w:t xml:space="preserve"> symbols after a last downlink symbol and at least N</w:t>
      </w:r>
      <w:r w:rsidRPr="00F01F83">
        <w:rPr>
          <w:i/>
          <w:sz w:val="22"/>
          <w:vertAlign w:val="subscript"/>
          <w:lang w:eastAsia="zh-CN"/>
        </w:rPr>
        <w:t>gap</w:t>
      </w:r>
      <w:r w:rsidRPr="00F01F83">
        <w:rPr>
          <w:i/>
          <w:sz w:val="22"/>
          <w:lang w:eastAsia="zh-CN"/>
        </w:rPr>
        <w:t xml:space="preserve"> symbols after a last SS/PBCH block transmission symbol</w:t>
      </w:r>
    </w:p>
    <w:p w14:paraId="5DC0C221" w14:textId="77777777" w:rsidR="002F20B8" w:rsidRPr="00F01F83" w:rsidRDefault="002F20B8" w:rsidP="002F20B8">
      <w:pPr>
        <w:pStyle w:val="ListParagraph"/>
        <w:widowControl w:val="0"/>
        <w:numPr>
          <w:ilvl w:val="2"/>
          <w:numId w:val="35"/>
        </w:numPr>
        <w:autoSpaceDN w:val="0"/>
        <w:snapToGrid w:val="0"/>
        <w:spacing w:after="0"/>
        <w:contextualSpacing w:val="0"/>
        <w:rPr>
          <w:i/>
          <w:sz w:val="22"/>
          <w:lang w:eastAsia="zh-CN"/>
        </w:rPr>
      </w:pPr>
      <w:r w:rsidRPr="00F01F83">
        <w:rPr>
          <w:i/>
          <w:sz w:val="22"/>
          <w:lang w:eastAsia="zh-CN"/>
        </w:rPr>
        <w:t>FFS whether N</w:t>
      </w:r>
      <w:r w:rsidRPr="00F01F83">
        <w:rPr>
          <w:i/>
          <w:sz w:val="22"/>
          <w:vertAlign w:val="subscript"/>
          <w:lang w:eastAsia="zh-CN"/>
        </w:rPr>
        <w:t>gap</w:t>
      </w:r>
      <w:r w:rsidRPr="00F01F83">
        <w:rPr>
          <w:i/>
          <w:sz w:val="22"/>
          <w:lang w:eastAsia="zh-CN"/>
        </w:rPr>
        <w:t xml:space="preserve"> needs to be revisited</w:t>
      </w:r>
    </w:p>
    <w:p w14:paraId="5DD2AAEC" w14:textId="114B1FE5" w:rsidR="00522B0E" w:rsidRDefault="002F20B8" w:rsidP="00AA38D1">
      <w:pPr>
        <w:pStyle w:val="ListParagraph"/>
        <w:widowControl w:val="0"/>
        <w:numPr>
          <w:ilvl w:val="0"/>
          <w:numId w:val="35"/>
        </w:numPr>
        <w:autoSpaceDN w:val="0"/>
        <w:snapToGrid w:val="0"/>
        <w:spacing w:after="0"/>
        <w:contextualSpacing w:val="0"/>
        <w:rPr>
          <w:i/>
          <w:sz w:val="22"/>
          <w:lang w:eastAsia="zh-CN"/>
        </w:rPr>
      </w:pPr>
      <w:r w:rsidRPr="00F01F83">
        <w:rPr>
          <w:i/>
          <w:sz w:val="22"/>
          <w:lang w:eastAsia="zh-CN"/>
        </w:rPr>
        <w:t xml:space="preserve"> FFS other criteria (the gap between preamble and data for </w:t>
      </w:r>
      <w:r w:rsidR="00F01F83">
        <w:rPr>
          <w:i/>
          <w:sz w:val="22"/>
          <w:lang w:eastAsia="zh-CN"/>
        </w:rPr>
        <w:t>m</w:t>
      </w:r>
      <w:r w:rsidRPr="00F01F83">
        <w:rPr>
          <w:i/>
          <w:sz w:val="22"/>
          <w:lang w:eastAsia="zh-CN"/>
        </w:rPr>
        <w:t>sgA, etc.)</w:t>
      </w:r>
    </w:p>
    <w:p w14:paraId="0A134E44" w14:textId="77777777" w:rsidR="0084724A" w:rsidRPr="0084724A" w:rsidRDefault="0084724A" w:rsidP="0084724A">
      <w:pPr>
        <w:pStyle w:val="ListParagraph"/>
        <w:widowControl w:val="0"/>
        <w:autoSpaceDN w:val="0"/>
        <w:snapToGrid w:val="0"/>
        <w:spacing w:after="0"/>
        <w:ind w:left="704"/>
        <w:contextualSpacing w:val="0"/>
        <w:rPr>
          <w:i/>
          <w:sz w:val="22"/>
          <w:lang w:eastAsia="zh-CN"/>
        </w:rPr>
      </w:pPr>
    </w:p>
    <w:p w14:paraId="1E5A7047" w14:textId="4A5C6C46" w:rsidR="00661831" w:rsidRDefault="00F01F83" w:rsidP="00AA38D1">
      <w:pPr>
        <w:rPr>
          <w:sz w:val="22"/>
          <w:lang w:eastAsia="zh-CN"/>
        </w:rPr>
      </w:pPr>
      <w:r w:rsidRPr="00F01F83">
        <w:rPr>
          <w:sz w:val="22"/>
          <w:lang w:eastAsia="zh-CN"/>
        </w:rPr>
        <w:t>Based on the discussion</w:t>
      </w:r>
      <w:r>
        <w:rPr>
          <w:sz w:val="22"/>
          <w:lang w:eastAsia="zh-CN"/>
        </w:rPr>
        <w:t>s</w:t>
      </w:r>
      <w:r w:rsidRPr="00F01F83">
        <w:rPr>
          <w:sz w:val="22"/>
          <w:lang w:eastAsia="zh-CN"/>
        </w:rPr>
        <w:t xml:space="preserve"> for msgA channel structure</w:t>
      </w:r>
      <w:r>
        <w:rPr>
          <w:sz w:val="22"/>
          <w:lang w:eastAsia="zh-CN"/>
        </w:rPr>
        <w:t xml:space="preserve"> (Section 2.</w:t>
      </w:r>
      <w:r w:rsidR="00BB251E">
        <w:rPr>
          <w:sz w:val="22"/>
          <w:lang w:eastAsia="zh-CN"/>
        </w:rPr>
        <w:t>2</w:t>
      </w:r>
      <w:r>
        <w:rPr>
          <w:sz w:val="22"/>
          <w:lang w:eastAsia="zh-CN"/>
        </w:rPr>
        <w:t xml:space="preserve">) and </w:t>
      </w:r>
      <w:r w:rsidR="001D0B71">
        <w:rPr>
          <w:sz w:val="22"/>
          <w:lang w:eastAsia="zh-CN"/>
        </w:rPr>
        <w:t>msgA RO validation/</w:t>
      </w:r>
      <w:r w:rsidR="00990E58">
        <w:rPr>
          <w:sz w:val="22"/>
          <w:lang w:eastAsia="zh-CN"/>
        </w:rPr>
        <w:t>invalidation</w:t>
      </w:r>
      <w:r w:rsidR="0084724A">
        <w:rPr>
          <w:sz w:val="22"/>
          <w:lang w:eastAsia="zh-CN"/>
        </w:rPr>
        <w:t xml:space="preserve"> rules (Section 2.</w:t>
      </w:r>
      <w:r w:rsidR="00BB251E">
        <w:rPr>
          <w:sz w:val="22"/>
          <w:lang w:eastAsia="zh-CN"/>
        </w:rPr>
        <w:t>3</w:t>
      </w:r>
      <w:r w:rsidR="0084724A">
        <w:rPr>
          <w:sz w:val="22"/>
          <w:lang w:eastAsia="zh-CN"/>
        </w:rPr>
        <w:t>.</w:t>
      </w:r>
      <w:r w:rsidR="00D60E81">
        <w:rPr>
          <w:sz w:val="22"/>
          <w:lang w:eastAsia="zh-CN"/>
        </w:rPr>
        <w:t>1</w:t>
      </w:r>
      <w:r w:rsidR="0084724A">
        <w:rPr>
          <w:sz w:val="22"/>
          <w:lang w:eastAsia="zh-CN"/>
        </w:rPr>
        <w:t>)</w:t>
      </w:r>
      <w:r w:rsidRPr="00F01F83">
        <w:rPr>
          <w:sz w:val="22"/>
          <w:lang w:eastAsia="zh-CN"/>
        </w:rPr>
        <w:t>,</w:t>
      </w:r>
      <w:r w:rsidR="00750DB4">
        <w:rPr>
          <w:sz w:val="22"/>
          <w:lang w:eastAsia="zh-CN"/>
        </w:rPr>
        <w:t xml:space="preserve"> we can see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eastAsia="zh-CN"/>
              </w:rPr>
              <m:t>gap,2</m:t>
            </m:r>
          </m:sub>
        </m:sSub>
      </m:oMath>
      <w:r w:rsidR="008F00EF">
        <w:rPr>
          <w:sz w:val="22"/>
          <w:lang w:eastAsia="zh-CN"/>
        </w:rPr>
        <w:t xml:space="preserve"> in Table 3 (</w:t>
      </w:r>
      <w:r w:rsidR="00750DB4">
        <w:rPr>
          <w:sz w:val="22"/>
          <w:lang w:eastAsia="zh-CN"/>
        </w:rPr>
        <w:t xml:space="preserve">the </w:t>
      </w:r>
      <w:r w:rsidR="008F00EF">
        <w:rPr>
          <w:sz w:val="22"/>
          <w:lang w:eastAsia="zh-CN"/>
        </w:rPr>
        <w:t xml:space="preserve">minimum TxG between msgA preamble and payload) is different from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eastAsia="zh-CN"/>
              </w:rPr>
              <m:t>gap</m:t>
            </m:r>
          </m:sub>
        </m:sSub>
      </m:oMath>
      <w:r w:rsidR="008F00EF">
        <w:rPr>
          <w:sz w:val="22"/>
          <w:lang w:eastAsia="zh-CN"/>
        </w:rPr>
        <w:t xml:space="preserve"> in Table 4 (</w:t>
      </w:r>
      <w:r w:rsidR="00DE41B1">
        <w:rPr>
          <w:sz w:val="22"/>
          <w:lang w:eastAsia="zh-CN"/>
        </w:rPr>
        <w:t>the minimum TxG between msgA preamble and the last SSB reception</w:t>
      </w:r>
      <w:r w:rsidR="008F00EF">
        <w:rPr>
          <w:sz w:val="22"/>
          <w:lang w:eastAsia="zh-CN"/>
        </w:rPr>
        <w:t xml:space="preserve"> </w:t>
      </w:r>
      <w:r w:rsidR="003706BE">
        <w:rPr>
          <w:sz w:val="22"/>
          <w:lang w:eastAsia="zh-CN"/>
        </w:rPr>
        <w:t>symbol). In addition, the overlapping of msgA POs with ROs of four-step or two-step RACH should be avoided by network as an inappropriate configuration. Therefore, we have the following proposal</w:t>
      </w:r>
      <w:r w:rsidR="00D61332">
        <w:rPr>
          <w:sz w:val="22"/>
          <w:lang w:eastAsia="zh-CN"/>
        </w:rPr>
        <w:t>s</w:t>
      </w:r>
      <w:r w:rsidR="003706BE">
        <w:rPr>
          <w:sz w:val="22"/>
          <w:lang w:eastAsia="zh-CN"/>
        </w:rPr>
        <w:t xml:space="preserve"> for msgA PO validation/invalidation </w:t>
      </w:r>
      <w:r w:rsidR="00B86339">
        <w:rPr>
          <w:sz w:val="22"/>
          <w:lang w:eastAsia="zh-CN"/>
        </w:rPr>
        <w:t>in NR Rel-16:</w:t>
      </w:r>
    </w:p>
    <w:p w14:paraId="003BA872" w14:textId="5B2851E1" w:rsidR="00D61332" w:rsidRDefault="00D61332" w:rsidP="00D61332">
      <w:pPr>
        <w:rPr>
          <w:b/>
          <w:i/>
          <w:sz w:val="22"/>
          <w:szCs w:val="22"/>
        </w:rPr>
      </w:pPr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5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>
        <w:rPr>
          <w:b/>
          <w:i/>
          <w:sz w:val="22"/>
          <w:szCs w:val="22"/>
        </w:rPr>
        <w:t xml:space="preserve"> For paired and unpaired spectrum, UE performs </w:t>
      </w:r>
      <w:r w:rsidR="008802EC">
        <w:rPr>
          <w:b/>
          <w:i/>
          <w:sz w:val="22"/>
          <w:szCs w:val="22"/>
        </w:rPr>
        <w:t xml:space="preserve">msgA </w:t>
      </w:r>
      <w:r>
        <w:rPr>
          <w:b/>
          <w:i/>
          <w:sz w:val="22"/>
          <w:szCs w:val="22"/>
        </w:rPr>
        <w:t>PO validation/invalidation for two-step RACH periodically every 160ms</w:t>
      </w:r>
      <w:r w:rsidR="004B5F9F">
        <w:rPr>
          <w:b/>
          <w:i/>
          <w:sz w:val="22"/>
          <w:szCs w:val="22"/>
        </w:rPr>
        <w:t>:</w:t>
      </w:r>
    </w:p>
    <w:p w14:paraId="0BB9BD43" w14:textId="55774418" w:rsidR="00D61332" w:rsidRPr="008A730B" w:rsidRDefault="00D61332" w:rsidP="00D61332">
      <w:pPr>
        <w:pStyle w:val="ListParagraph"/>
        <w:numPr>
          <w:ilvl w:val="0"/>
          <w:numId w:val="34"/>
        </w:numPr>
        <w:rPr>
          <w:b/>
          <w:i/>
          <w:sz w:val="22"/>
          <w:lang w:eastAsia="ko-KR"/>
        </w:rPr>
      </w:pPr>
      <w:r w:rsidRPr="008A730B">
        <w:rPr>
          <w:b/>
          <w:i/>
          <w:sz w:val="22"/>
          <w:lang w:eastAsia="ko-KR"/>
        </w:rPr>
        <w:t xml:space="preserve">the 160ms validation periodicity for </w:t>
      </w:r>
      <w:r w:rsidR="008802EC">
        <w:rPr>
          <w:b/>
          <w:i/>
          <w:sz w:val="22"/>
          <w:lang w:eastAsia="ko-KR"/>
        </w:rPr>
        <w:t xml:space="preserve">msgA </w:t>
      </w:r>
      <w:r>
        <w:rPr>
          <w:b/>
          <w:i/>
          <w:sz w:val="22"/>
          <w:lang w:eastAsia="ko-KR"/>
        </w:rPr>
        <w:t>P</w:t>
      </w:r>
      <w:r w:rsidRPr="008A730B">
        <w:rPr>
          <w:b/>
          <w:i/>
          <w:sz w:val="22"/>
          <w:lang w:eastAsia="ko-KR"/>
        </w:rPr>
        <w:t>O should be aligned with the SSB-RO association pattern</w:t>
      </w:r>
      <w:r>
        <w:rPr>
          <w:b/>
          <w:i/>
          <w:sz w:val="22"/>
          <w:lang w:eastAsia="ko-KR"/>
        </w:rPr>
        <w:t>s</w:t>
      </w:r>
      <w:r w:rsidRPr="008A730B">
        <w:rPr>
          <w:b/>
          <w:i/>
          <w:sz w:val="22"/>
          <w:lang w:eastAsia="ko-KR"/>
        </w:rPr>
        <w:t xml:space="preserve"> to </w:t>
      </w:r>
      <w:r w:rsidR="00832937">
        <w:rPr>
          <w:b/>
          <w:i/>
          <w:sz w:val="22"/>
          <w:lang w:eastAsia="ko-KR"/>
        </w:rPr>
        <w:t xml:space="preserve">guarantee </w:t>
      </w:r>
      <w:r w:rsidRPr="008A730B">
        <w:rPr>
          <w:b/>
          <w:i/>
          <w:sz w:val="22"/>
          <w:lang w:eastAsia="ko-KR"/>
        </w:rPr>
        <w:t xml:space="preserve">the association pattern repeats for all </w:t>
      </w:r>
      <w:r w:rsidR="00024755">
        <w:rPr>
          <w:b/>
          <w:i/>
          <w:sz w:val="22"/>
          <w:lang w:eastAsia="ko-KR"/>
        </w:rPr>
        <w:t xml:space="preserve">msgA PO </w:t>
      </w:r>
      <w:r w:rsidR="00832937">
        <w:rPr>
          <w:b/>
          <w:i/>
          <w:sz w:val="22"/>
          <w:lang w:eastAsia="ko-KR"/>
        </w:rPr>
        <w:t xml:space="preserve">configuration periods </w:t>
      </w:r>
      <w:r w:rsidRPr="008A730B">
        <w:rPr>
          <w:b/>
          <w:i/>
          <w:sz w:val="22"/>
          <w:lang w:eastAsia="ko-KR"/>
        </w:rPr>
        <w:t xml:space="preserve">within </w:t>
      </w:r>
      <w:r>
        <w:rPr>
          <w:b/>
          <w:i/>
          <w:sz w:val="22"/>
          <w:lang w:eastAsia="ko-KR"/>
        </w:rPr>
        <w:t>a P</w:t>
      </w:r>
      <w:r w:rsidRPr="008A730B">
        <w:rPr>
          <w:b/>
          <w:i/>
          <w:sz w:val="22"/>
          <w:lang w:eastAsia="ko-KR"/>
        </w:rPr>
        <w:t>O validation period;</w:t>
      </w:r>
    </w:p>
    <w:p w14:paraId="6F9E6E62" w14:textId="55E0FD9B" w:rsidR="00D61332" w:rsidRPr="004B5F9F" w:rsidRDefault="00D61332" w:rsidP="00D61332">
      <w:pPr>
        <w:pStyle w:val="ListParagraph"/>
        <w:numPr>
          <w:ilvl w:val="0"/>
          <w:numId w:val="34"/>
        </w:numPr>
        <w:rPr>
          <w:sz w:val="22"/>
          <w:lang w:eastAsia="ko-KR"/>
        </w:rPr>
      </w:pPr>
      <w:r>
        <w:rPr>
          <w:b/>
          <w:i/>
          <w:sz w:val="22"/>
          <w:szCs w:val="22"/>
        </w:rPr>
        <w:t>t</w:t>
      </w:r>
      <w:r w:rsidRPr="005F211C">
        <w:rPr>
          <w:b/>
          <w:i/>
          <w:sz w:val="22"/>
          <w:szCs w:val="22"/>
        </w:rPr>
        <w:t xml:space="preserve">he overlapping of </w:t>
      </w:r>
      <w:r w:rsidR="008802EC">
        <w:rPr>
          <w:b/>
          <w:i/>
          <w:sz w:val="22"/>
          <w:szCs w:val="22"/>
        </w:rPr>
        <w:t xml:space="preserve">msgA </w:t>
      </w:r>
      <w:r>
        <w:rPr>
          <w:b/>
          <w:i/>
          <w:sz w:val="22"/>
          <w:szCs w:val="22"/>
        </w:rPr>
        <w:t>P</w:t>
      </w:r>
      <w:r w:rsidRPr="005F211C">
        <w:rPr>
          <w:b/>
          <w:i/>
          <w:sz w:val="22"/>
          <w:szCs w:val="22"/>
        </w:rPr>
        <w:t xml:space="preserve">Os </w:t>
      </w:r>
      <w:r>
        <w:rPr>
          <w:b/>
          <w:i/>
          <w:sz w:val="22"/>
          <w:szCs w:val="22"/>
        </w:rPr>
        <w:t xml:space="preserve">with </w:t>
      </w:r>
      <w:r w:rsidR="008802EC">
        <w:rPr>
          <w:b/>
          <w:i/>
          <w:sz w:val="22"/>
          <w:szCs w:val="22"/>
        </w:rPr>
        <w:t xml:space="preserve">msgA/msg1 </w:t>
      </w:r>
      <w:r>
        <w:rPr>
          <w:b/>
          <w:i/>
          <w:sz w:val="22"/>
          <w:szCs w:val="22"/>
        </w:rPr>
        <w:t xml:space="preserve">ROs </w:t>
      </w:r>
      <w:r w:rsidRPr="005F211C">
        <w:rPr>
          <w:b/>
          <w:i/>
          <w:sz w:val="22"/>
          <w:szCs w:val="22"/>
        </w:rPr>
        <w:t>should be avoided by network configuration, and is not expected by UE</w:t>
      </w:r>
      <w:r w:rsidR="004B5F9F">
        <w:rPr>
          <w:b/>
          <w:i/>
          <w:sz w:val="22"/>
          <w:szCs w:val="22"/>
        </w:rPr>
        <w:t>;</w:t>
      </w:r>
    </w:p>
    <w:p w14:paraId="7531319A" w14:textId="048C6CD0" w:rsidR="0001098A" w:rsidRPr="00CF5392" w:rsidRDefault="004B5F9F" w:rsidP="00CF5392">
      <w:pPr>
        <w:pStyle w:val="ListParagraph"/>
        <w:numPr>
          <w:ilvl w:val="0"/>
          <w:numId w:val="34"/>
        </w:numPr>
        <w:rPr>
          <w:b/>
          <w:i/>
          <w:sz w:val="22"/>
          <w:szCs w:val="22"/>
        </w:rPr>
      </w:pPr>
      <w:r w:rsidRPr="0001098A">
        <w:rPr>
          <w:b/>
          <w:i/>
          <w:sz w:val="22"/>
          <w:szCs w:val="22"/>
        </w:rPr>
        <w:t xml:space="preserve">a </w:t>
      </w:r>
      <w:r w:rsidR="00ED699A">
        <w:rPr>
          <w:b/>
          <w:i/>
          <w:sz w:val="22"/>
          <w:szCs w:val="22"/>
        </w:rPr>
        <w:t xml:space="preserve">msgA </w:t>
      </w:r>
      <w:r w:rsidRPr="0001098A">
        <w:rPr>
          <w:b/>
          <w:i/>
          <w:sz w:val="22"/>
          <w:szCs w:val="22"/>
        </w:rPr>
        <w:t xml:space="preserve">PO is considered invalid if the </w:t>
      </w:r>
      <w:r w:rsidR="000E4FDA" w:rsidRPr="0001098A">
        <w:rPr>
          <w:b/>
          <w:i/>
          <w:sz w:val="22"/>
          <w:szCs w:val="22"/>
        </w:rPr>
        <w:t xml:space="preserve">transmission gap w.r.t. any valid and preceding RO of two-step RACH is smaller than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</m:oMath>
      <w:r w:rsidR="00732745" w:rsidRPr="0001098A">
        <w:rPr>
          <w:b/>
          <w:i/>
          <w:sz w:val="22"/>
          <w:szCs w:val="22"/>
        </w:rPr>
        <w:t xml:space="preserve"> OFDM symbols</w:t>
      </w:r>
      <w:r w:rsidR="0001098A" w:rsidRPr="0001098A">
        <w:rPr>
          <w:b/>
          <w:i/>
          <w:sz w:val="22"/>
          <w:szCs w:val="22"/>
        </w:rPr>
        <w:t xml:space="preserve"> (excluding guard time of NR Rel-15 PRACH), where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=2</m:t>
        </m:r>
      </m:oMath>
      <w:r w:rsidR="0001098A" w:rsidRPr="0001098A">
        <w:rPr>
          <w:b/>
          <w:i/>
          <w:sz w:val="22"/>
          <w:szCs w:val="22"/>
        </w:rPr>
        <w:t>  for μ=0 or μ=1</w:t>
      </w:r>
      <w:r w:rsidR="0001098A">
        <w:rPr>
          <w:b/>
          <w:i/>
          <w:sz w:val="22"/>
          <w:szCs w:val="22"/>
        </w:rPr>
        <w:t>,</w:t>
      </w:r>
      <w:r w:rsidR="0001098A" w:rsidRPr="0001098A">
        <w:rPr>
          <w:b/>
          <w:i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=4</m:t>
        </m:r>
      </m:oMath>
      <w:r w:rsidR="0001098A" w:rsidRPr="0001098A">
        <w:rPr>
          <w:b/>
          <w:i/>
          <w:sz w:val="22"/>
          <w:szCs w:val="22"/>
        </w:rPr>
        <w:t> for μ=2 or μ=3</w:t>
      </w:r>
      <w:r w:rsidR="0001098A">
        <w:rPr>
          <w:b/>
          <w:i/>
          <w:sz w:val="22"/>
          <w:szCs w:val="22"/>
        </w:rPr>
        <w:t xml:space="preserve">, and </w:t>
      </w:r>
      <w:r w:rsidR="00CF5392" w:rsidRPr="00F70890">
        <w:rPr>
          <w:b/>
          <w:i/>
          <w:sz w:val="22"/>
          <w:szCs w:val="22"/>
        </w:rPr>
        <w:t>μ</w:t>
      </w:r>
      <w:r w:rsidR="00CF5392" w:rsidRPr="00F70890">
        <w:rPr>
          <w:b/>
          <w:i/>
          <w:sz w:val="22"/>
        </w:rPr>
        <w:t xml:space="preserve"> is the SCS configuration of </w:t>
      </w:r>
      <w:r w:rsidR="00CF5392">
        <w:rPr>
          <w:b/>
          <w:i/>
          <w:sz w:val="22"/>
        </w:rPr>
        <w:t xml:space="preserve">msgA PUSCH in </w:t>
      </w:r>
      <w:r w:rsidR="00CF5392" w:rsidRPr="00F70890">
        <w:rPr>
          <w:b/>
          <w:i/>
          <w:sz w:val="22"/>
        </w:rPr>
        <w:t xml:space="preserve">the </w:t>
      </w:r>
      <w:r w:rsidR="00CF5392">
        <w:rPr>
          <w:b/>
          <w:i/>
          <w:sz w:val="22"/>
        </w:rPr>
        <w:t>initial/</w:t>
      </w:r>
      <w:r w:rsidR="00CF5392" w:rsidRPr="00F70890">
        <w:rPr>
          <w:b/>
          <w:i/>
          <w:sz w:val="22"/>
        </w:rPr>
        <w:t>active UL BWP</w:t>
      </w:r>
      <w:r w:rsidR="00CF5392">
        <w:rPr>
          <w:b/>
          <w:i/>
          <w:sz w:val="22"/>
        </w:rPr>
        <w:t>;</w:t>
      </w:r>
    </w:p>
    <w:p w14:paraId="49F8A89C" w14:textId="0495B1DE" w:rsidR="00CF5392" w:rsidRDefault="00CF5392" w:rsidP="00D61332">
      <w:pPr>
        <w:pStyle w:val="ListParagraph"/>
        <w:numPr>
          <w:ilvl w:val="0"/>
          <w:numId w:val="34"/>
        </w:numPr>
        <w:rPr>
          <w:b/>
          <w:i/>
          <w:sz w:val="22"/>
          <w:lang w:eastAsia="ko-KR"/>
        </w:rPr>
      </w:pPr>
      <w:r w:rsidRPr="00CF5392">
        <w:rPr>
          <w:b/>
          <w:i/>
          <w:sz w:val="22"/>
          <w:lang w:eastAsia="ko-KR"/>
        </w:rPr>
        <w:lastRenderedPageBreak/>
        <w:t>for unpaired spectrum,</w:t>
      </w:r>
      <w:r w:rsidR="003131F1">
        <w:rPr>
          <w:b/>
          <w:i/>
          <w:sz w:val="22"/>
          <w:lang w:eastAsia="ko-KR"/>
        </w:rPr>
        <w:t xml:space="preserve"> when </w:t>
      </w:r>
      <w:r w:rsidRPr="00CF5392">
        <w:rPr>
          <w:b/>
          <w:i/>
          <w:sz w:val="22"/>
          <w:lang w:eastAsia="ko-KR"/>
        </w:rPr>
        <w:t xml:space="preserve">a UE is provided TDD-UL-DL-ConfigurationCommon, a PO is considered as </w:t>
      </w:r>
      <w:r>
        <w:rPr>
          <w:b/>
          <w:i/>
          <w:sz w:val="22"/>
          <w:lang w:eastAsia="ko-KR"/>
        </w:rPr>
        <w:t>in</w:t>
      </w:r>
      <w:r w:rsidRPr="00CF5392">
        <w:rPr>
          <w:b/>
          <w:i/>
          <w:sz w:val="22"/>
          <w:lang w:eastAsia="ko-KR"/>
        </w:rPr>
        <w:t>valid</w:t>
      </w:r>
      <w:r>
        <w:rPr>
          <w:b/>
          <w:i/>
          <w:sz w:val="22"/>
          <w:lang w:eastAsia="ko-KR"/>
        </w:rPr>
        <w:t xml:space="preserve"> if:</w:t>
      </w:r>
    </w:p>
    <w:p w14:paraId="572998C5" w14:textId="71D6AC75" w:rsidR="00CF5392" w:rsidRDefault="00CF5392" w:rsidP="00CF5392">
      <w:pPr>
        <w:pStyle w:val="ListParagraph"/>
        <w:numPr>
          <w:ilvl w:val="1"/>
          <w:numId w:val="34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 xml:space="preserve"> it is not fully aligned with UL symbols </w:t>
      </w:r>
    </w:p>
    <w:p w14:paraId="53A2FE1D" w14:textId="7F26597A" w:rsidR="00CF5392" w:rsidRDefault="00CF5392" w:rsidP="00CF5392">
      <w:pPr>
        <w:pStyle w:val="ListParagraph"/>
        <w:ind w:left="1440"/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or</w:t>
      </w:r>
    </w:p>
    <w:p w14:paraId="7B877444" w14:textId="57C470CA" w:rsidR="00CF5392" w:rsidRDefault="00CF5392" w:rsidP="00CF5392">
      <w:pPr>
        <w:pStyle w:val="ListParagraph"/>
        <w:numPr>
          <w:ilvl w:val="1"/>
          <w:numId w:val="34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it precedes a SSB in the PUSCH slot</w:t>
      </w:r>
    </w:p>
    <w:p w14:paraId="2627D5AB" w14:textId="7341E839" w:rsidR="00CF5392" w:rsidRDefault="00CF5392" w:rsidP="00CF5392">
      <w:pPr>
        <w:pStyle w:val="ListParagraph"/>
        <w:ind w:left="1440"/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or</w:t>
      </w:r>
    </w:p>
    <w:p w14:paraId="71B398D2" w14:textId="5F8DB16D" w:rsidR="00CF5392" w:rsidRPr="00CF5392" w:rsidRDefault="00CF5392" w:rsidP="00CF5392">
      <w:pPr>
        <w:pStyle w:val="ListParagraph"/>
        <w:numPr>
          <w:ilvl w:val="1"/>
          <w:numId w:val="34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 xml:space="preserve">its gap to the last </w:t>
      </w:r>
      <w:r w:rsidR="00ED6620">
        <w:rPr>
          <w:b/>
          <w:i/>
          <w:sz w:val="22"/>
          <w:lang w:eastAsia="ko-KR"/>
        </w:rPr>
        <w:t xml:space="preserve">SSB reception symbol is less than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eastAsia="ko-KR"/>
              </w:rPr>
              <m:t>gap</m:t>
            </m:r>
          </m:sub>
        </m:sSub>
      </m:oMath>
      <w:r w:rsidR="00ED6620">
        <w:rPr>
          <w:b/>
          <w:i/>
          <w:sz w:val="22"/>
          <w:lang w:eastAsia="ko-KR"/>
        </w:rPr>
        <w:t xml:space="preserve"> OFDM symbols, </w:t>
      </w:r>
      <w:r w:rsidR="00004447">
        <w:rPr>
          <w:b/>
          <w:i/>
          <w:sz w:val="22"/>
          <w:lang w:eastAsia="ko-KR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eastAsia="ko-KR"/>
              </w:rPr>
              <m:t>gap</m:t>
            </m:r>
          </m:sub>
        </m:sSub>
      </m:oMath>
      <w:r w:rsidR="00004447">
        <w:rPr>
          <w:b/>
          <w:i/>
          <w:sz w:val="22"/>
          <w:lang w:eastAsia="ko-KR"/>
        </w:rPr>
        <w:t xml:space="preserve"> is specified in TS 38.213-8.1.</w:t>
      </w:r>
    </w:p>
    <w:p w14:paraId="4D6DED42" w14:textId="77777777" w:rsidR="00661831" w:rsidRPr="00ED699A" w:rsidRDefault="00661831" w:rsidP="00AA38D1">
      <w:pPr>
        <w:rPr>
          <w:b/>
          <w:sz w:val="8"/>
          <w:szCs w:val="22"/>
        </w:rPr>
      </w:pPr>
    </w:p>
    <w:p w14:paraId="0D33CCEE" w14:textId="08E731EB" w:rsidR="00661831" w:rsidRPr="00151CF1" w:rsidRDefault="00661831" w:rsidP="00151CF1">
      <w:pPr>
        <w:pStyle w:val="Heading3"/>
        <w:rPr>
          <w:b/>
        </w:rPr>
      </w:pPr>
      <w:r w:rsidRPr="00151CF1">
        <w:rPr>
          <w:b/>
        </w:rPr>
        <w:t>2.</w:t>
      </w:r>
      <w:r w:rsidR="002B263B">
        <w:rPr>
          <w:b/>
        </w:rPr>
        <w:t>4</w:t>
      </w:r>
      <w:r w:rsidRPr="00151CF1">
        <w:rPr>
          <w:b/>
        </w:rPr>
        <w:t>.2</w:t>
      </w:r>
      <w:r w:rsidRPr="00151CF1">
        <w:rPr>
          <w:b/>
        </w:rPr>
        <w:tab/>
        <w:t>MCS/TBS Configuration and Indication</w:t>
      </w:r>
    </w:p>
    <w:p w14:paraId="7D5E90A0" w14:textId="44784FAC" w:rsidR="006216D4" w:rsidRDefault="006216D4" w:rsidP="006216D4">
      <w:pPr>
        <w:rPr>
          <w:sz w:val="22"/>
          <w:szCs w:val="22"/>
        </w:rPr>
      </w:pPr>
      <w:r>
        <w:rPr>
          <w:sz w:val="22"/>
          <w:szCs w:val="22"/>
        </w:rPr>
        <w:t>In RAN1#98B, it was agreed that two different msgA PUSCH configurations can be supported for each RRC state</w:t>
      </w:r>
      <w:r w:rsidR="00D60E81">
        <w:rPr>
          <w:sz w:val="22"/>
          <w:szCs w:val="22"/>
        </w:rPr>
        <w:t xml:space="preserve"> per BWP</w:t>
      </w:r>
      <w:r>
        <w:rPr>
          <w:sz w:val="22"/>
          <w:szCs w:val="22"/>
        </w:rPr>
        <w:t>, wherein the configuration parameters for msgA PUSCH include at least MCS/TBS, number of PRBs per PO, PUSCH mapping type (A/B)</w:t>
      </w:r>
      <w:r w:rsidR="00C0758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and etc. </w:t>
      </w:r>
    </w:p>
    <w:p w14:paraId="3856DD85" w14:textId="55B54C34" w:rsidR="0084724A" w:rsidRDefault="0084724A" w:rsidP="0084724A">
      <w:pPr>
        <w:rPr>
          <w:sz w:val="22"/>
          <w:szCs w:val="22"/>
        </w:rPr>
      </w:pPr>
      <w:r>
        <w:rPr>
          <w:sz w:val="22"/>
          <w:szCs w:val="22"/>
        </w:rPr>
        <w:t xml:space="preserve">In order to improve the resource utilization efficiency of CBRA two-step RACH, UEs in the same RRC state should be allowed to share the same RO </w:t>
      </w:r>
      <w:r w:rsidR="00EB7E36">
        <w:rPr>
          <w:sz w:val="22"/>
          <w:szCs w:val="22"/>
        </w:rPr>
        <w:t>and/</w:t>
      </w:r>
      <w:r>
        <w:rPr>
          <w:sz w:val="22"/>
          <w:szCs w:val="22"/>
        </w:rPr>
        <w:t>or PO</w:t>
      </w:r>
      <w:r w:rsidR="00E912EA">
        <w:rPr>
          <w:sz w:val="22"/>
          <w:szCs w:val="22"/>
        </w:rPr>
        <w:t>, as shown in Figure 3</w:t>
      </w:r>
      <w:r>
        <w:rPr>
          <w:sz w:val="22"/>
          <w:szCs w:val="22"/>
        </w:rPr>
        <w:t>.  On the other hand, different TBS should be supported for msgA PUSCH, to accommodate different link budgets and use cases including</w:t>
      </w:r>
      <w:r w:rsidR="00E912EA">
        <w:rPr>
          <w:sz w:val="22"/>
          <w:szCs w:val="22"/>
        </w:rPr>
        <w:t xml:space="preserve"> the TA-free and grant-free transmission for</w:t>
      </w:r>
      <w:r>
        <w:rPr>
          <w:sz w:val="22"/>
          <w:szCs w:val="22"/>
        </w:rPr>
        <w:t xml:space="preserve"> CCCH message, MAC CE, UP data  and etc. To reduce the decoding complexity of BS, UE can indicate its msgA configuration at least by preamble partitioning. </w:t>
      </w:r>
    </w:p>
    <w:p w14:paraId="2C4046C7" w14:textId="38E806BA" w:rsidR="0084724A" w:rsidRDefault="0084724A" w:rsidP="0084724A">
      <w:pPr>
        <w:rPr>
          <w:sz w:val="22"/>
          <w:szCs w:val="22"/>
        </w:rPr>
      </w:pPr>
      <w:r>
        <w:rPr>
          <w:sz w:val="22"/>
          <w:szCs w:val="22"/>
        </w:rPr>
        <w:t>Therefore, we have the following proposals:</w:t>
      </w:r>
    </w:p>
    <w:p w14:paraId="7D982732" w14:textId="77777777" w:rsidR="0084724A" w:rsidRDefault="0084724A" w:rsidP="0084724A">
      <w:pPr>
        <w:rPr>
          <w:b/>
          <w:i/>
          <w:sz w:val="22"/>
          <w:szCs w:val="22"/>
          <w:u w:val="single"/>
        </w:rPr>
      </w:pPr>
      <w:r w:rsidRPr="00B703E7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6</w:t>
      </w:r>
      <w:r w:rsidRPr="00834CE0">
        <w:rPr>
          <w:b/>
          <w:i/>
          <w:sz w:val="22"/>
          <w:szCs w:val="22"/>
          <w:highlight w:val="yellow"/>
        </w:rPr>
        <w:t>:</w:t>
      </w:r>
      <w:r w:rsidRPr="00834CE0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Support m</w:t>
      </w:r>
      <w:r w:rsidRPr="00834CE0">
        <w:rPr>
          <w:b/>
          <w:i/>
          <w:sz w:val="22"/>
          <w:szCs w:val="22"/>
        </w:rPr>
        <w:t xml:space="preserve">ultiple </w:t>
      </w:r>
      <w:r>
        <w:rPr>
          <w:b/>
          <w:i/>
          <w:sz w:val="22"/>
          <w:szCs w:val="22"/>
        </w:rPr>
        <w:t xml:space="preserve">TBS configurations for </w:t>
      </w:r>
      <w:r w:rsidRPr="00834CE0">
        <w:rPr>
          <w:b/>
          <w:i/>
          <w:sz w:val="22"/>
          <w:szCs w:val="22"/>
        </w:rPr>
        <w:t xml:space="preserve">msgA PUSCH </w:t>
      </w:r>
      <w:r>
        <w:rPr>
          <w:b/>
          <w:i/>
          <w:sz w:val="22"/>
          <w:szCs w:val="22"/>
        </w:rPr>
        <w:t>in each RRS state:</w:t>
      </w:r>
    </w:p>
    <w:p w14:paraId="51249C07" w14:textId="77777777" w:rsidR="0084724A" w:rsidRPr="00834CE0" w:rsidRDefault="0084724A" w:rsidP="0084724A">
      <w:pPr>
        <w:pStyle w:val="ListParagraph"/>
        <w:numPr>
          <w:ilvl w:val="0"/>
          <w:numId w:val="30"/>
        </w:numPr>
        <w:rPr>
          <w:b/>
          <w:i/>
          <w:sz w:val="22"/>
          <w:lang w:eastAsia="ko-KR"/>
        </w:rPr>
      </w:pPr>
      <w:r w:rsidRPr="00834CE0">
        <w:rPr>
          <w:b/>
          <w:i/>
          <w:sz w:val="22"/>
          <w:lang w:eastAsia="ko-KR"/>
        </w:rPr>
        <w:t>for a NR Rel-16 UE in RRC IDLE or INACTIVE state, two different TBS for msgA PUSCH can be configured by network in SI and applied to the  initial UL BWP;</w:t>
      </w:r>
    </w:p>
    <w:p w14:paraId="0482A3EB" w14:textId="77777777" w:rsidR="0084724A" w:rsidRPr="00834CE0" w:rsidRDefault="0084724A" w:rsidP="0084724A">
      <w:pPr>
        <w:pStyle w:val="ListParagraph"/>
        <w:numPr>
          <w:ilvl w:val="0"/>
          <w:numId w:val="29"/>
        </w:numPr>
        <w:rPr>
          <w:b/>
          <w:i/>
          <w:sz w:val="22"/>
          <w:lang w:eastAsia="ko-KR"/>
        </w:rPr>
      </w:pPr>
      <w:r w:rsidRPr="00834CE0">
        <w:rPr>
          <w:b/>
          <w:i/>
          <w:sz w:val="22"/>
          <w:lang w:eastAsia="ko-KR"/>
        </w:rPr>
        <w:t>for a NR Rel-16 UE in RRC CONNECTED state, another two different TBS for msgA PUSCH can be configured by network in RRC signalling and applied to the active UL BWP;</w:t>
      </w:r>
    </w:p>
    <w:p w14:paraId="22D72D03" w14:textId="77777777" w:rsidR="0084724A" w:rsidRPr="006D4E6D" w:rsidRDefault="0084724A" w:rsidP="0084724A">
      <w:pPr>
        <w:pStyle w:val="ListParagraph"/>
        <w:numPr>
          <w:ilvl w:val="0"/>
          <w:numId w:val="29"/>
        </w:numPr>
        <w:rPr>
          <w:b/>
          <w:i/>
          <w:sz w:val="22"/>
          <w:lang w:eastAsia="ko-KR"/>
        </w:rPr>
      </w:pPr>
      <w:r w:rsidRPr="00834CE0">
        <w:rPr>
          <w:b/>
          <w:i/>
          <w:sz w:val="22"/>
          <w:lang w:eastAsia="ko-KR"/>
        </w:rPr>
        <w:t>upon receiving the TBS configurations from gNB, UE selects the TBS for msgA PUSCH based at least on Layer 1 RSRP measurements, contents of msgA’s data buffer, and threshold ra-msgASizeGroupA</w:t>
      </w:r>
      <w:r>
        <w:rPr>
          <w:b/>
          <w:i/>
          <w:sz w:val="22"/>
          <w:lang w:eastAsia="ko-KR"/>
        </w:rPr>
        <w:t>.</w:t>
      </w:r>
    </w:p>
    <w:p w14:paraId="33E6A03C" w14:textId="77777777" w:rsidR="0084724A" w:rsidRPr="004E13FC" w:rsidRDefault="0084724A" w:rsidP="0084724A">
      <w:pPr>
        <w:rPr>
          <w:b/>
          <w:i/>
          <w:sz w:val="22"/>
          <w:lang w:eastAsia="ko-KR"/>
        </w:rPr>
      </w:pPr>
      <w:r w:rsidRPr="006D4E6D">
        <w:rPr>
          <w:b/>
          <w:i/>
          <w:sz w:val="22"/>
          <w:highlight w:val="yellow"/>
          <w:u w:val="single"/>
          <w:lang w:eastAsia="ko-KR"/>
        </w:rPr>
        <w:t xml:space="preserve">Proposal </w:t>
      </w:r>
      <w:r w:rsidRPr="00DD1884">
        <w:rPr>
          <w:b/>
          <w:i/>
          <w:sz w:val="22"/>
          <w:highlight w:val="yellow"/>
          <w:u w:val="single"/>
          <w:lang w:eastAsia="ko-KR"/>
        </w:rPr>
        <w:t>7:</w:t>
      </w:r>
      <w:r>
        <w:rPr>
          <w:b/>
          <w:i/>
          <w:sz w:val="22"/>
          <w:lang w:eastAsia="ko-KR"/>
        </w:rPr>
        <w:t xml:space="preserve"> The same time and frequency grid can be shared by </w:t>
      </w:r>
      <w:r w:rsidRPr="006D4E6D">
        <w:rPr>
          <w:b/>
          <w:i/>
          <w:sz w:val="22"/>
          <w:lang w:eastAsia="ko-KR"/>
        </w:rPr>
        <w:t>msgA PUSCH configurations with different TBS</w:t>
      </w:r>
      <w:r>
        <w:rPr>
          <w:b/>
          <w:i/>
          <w:sz w:val="22"/>
          <w:lang w:eastAsia="ko-KR"/>
        </w:rPr>
        <w:t>.</w:t>
      </w:r>
    </w:p>
    <w:p w14:paraId="319DF6F6" w14:textId="09972F00" w:rsidR="0084724A" w:rsidRDefault="0084724A" w:rsidP="0084724A">
      <w:pPr>
        <w:rPr>
          <w:b/>
          <w:i/>
          <w:sz w:val="22"/>
          <w:lang w:eastAsia="ko-KR"/>
        </w:rPr>
      </w:pPr>
      <w:r w:rsidRPr="006D4E6D">
        <w:rPr>
          <w:b/>
          <w:i/>
          <w:sz w:val="22"/>
          <w:highlight w:val="yellow"/>
          <w:u w:val="single"/>
          <w:lang w:eastAsia="ko-KR"/>
        </w:rPr>
        <w:t xml:space="preserve">Proposal </w:t>
      </w:r>
      <w:r w:rsidRPr="00DD1884">
        <w:rPr>
          <w:b/>
          <w:i/>
          <w:sz w:val="22"/>
          <w:highlight w:val="yellow"/>
          <w:u w:val="single"/>
          <w:lang w:eastAsia="ko-KR"/>
        </w:rPr>
        <w:t>8:</w:t>
      </w:r>
      <w:r>
        <w:rPr>
          <w:b/>
          <w:i/>
          <w:sz w:val="22"/>
          <w:lang w:eastAsia="ko-KR"/>
        </w:rPr>
        <w:t xml:space="preserve"> The same RO can be shared by UEs with different </w:t>
      </w:r>
      <w:r w:rsidRPr="006D4E6D">
        <w:rPr>
          <w:b/>
          <w:i/>
          <w:sz w:val="22"/>
          <w:lang w:eastAsia="ko-KR"/>
        </w:rPr>
        <w:t>msgA PUSCH configurations</w:t>
      </w:r>
      <w:r>
        <w:rPr>
          <w:b/>
          <w:i/>
          <w:sz w:val="22"/>
          <w:lang w:eastAsia="ko-KR"/>
        </w:rPr>
        <w:t>. The indication of msgA PUSCH configuration can be based at least on preamble grouping.</w:t>
      </w:r>
    </w:p>
    <w:p w14:paraId="38FDC458" w14:textId="77777777" w:rsidR="00ED699A" w:rsidRDefault="00ED699A" w:rsidP="0084724A">
      <w:pPr>
        <w:rPr>
          <w:b/>
          <w:i/>
          <w:sz w:val="22"/>
          <w:lang w:eastAsia="ko-KR"/>
        </w:rPr>
      </w:pPr>
    </w:p>
    <w:p w14:paraId="2248EA20" w14:textId="77777777" w:rsidR="00431B09" w:rsidRDefault="00431B09" w:rsidP="00CA772F">
      <w:pPr>
        <w:keepNext/>
        <w:jc w:val="center"/>
      </w:pPr>
      <w:r>
        <w:rPr>
          <w:noProof/>
          <w:sz w:val="22"/>
          <w:lang w:eastAsia="ko-KR"/>
        </w:rPr>
        <w:drawing>
          <wp:inline distT="0" distB="0" distL="0" distR="0" wp14:anchorId="7D806335" wp14:editId="4B54094B">
            <wp:extent cx="5131223" cy="2623147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232" cy="26251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69DB5C" w14:textId="69ED8D09" w:rsidR="00712266" w:rsidRPr="00446B21" w:rsidRDefault="00431B09" w:rsidP="00446B21">
      <w:pPr>
        <w:pStyle w:val="Caption"/>
        <w:rPr>
          <w:sz w:val="28"/>
          <w:lang w:eastAsia="ko-KR"/>
        </w:rPr>
      </w:pPr>
      <w:r w:rsidRPr="00431B09">
        <w:rPr>
          <w:sz w:val="22"/>
        </w:rPr>
        <w:t xml:space="preserve">Figure </w:t>
      </w:r>
      <w:r w:rsidRPr="00431B09">
        <w:rPr>
          <w:sz w:val="22"/>
        </w:rPr>
        <w:fldChar w:fldCharType="begin"/>
      </w:r>
      <w:r w:rsidRPr="00431B09">
        <w:rPr>
          <w:sz w:val="22"/>
        </w:rPr>
        <w:instrText xml:space="preserve"> SEQ Figure \* ARABIC </w:instrText>
      </w:r>
      <w:r w:rsidRPr="00431B09">
        <w:rPr>
          <w:sz w:val="22"/>
        </w:rPr>
        <w:fldChar w:fldCharType="separate"/>
      </w:r>
      <w:r w:rsidRPr="00431B09">
        <w:rPr>
          <w:noProof/>
          <w:sz w:val="22"/>
        </w:rPr>
        <w:t>3</w:t>
      </w:r>
      <w:r w:rsidRPr="00431B09">
        <w:rPr>
          <w:sz w:val="22"/>
        </w:rPr>
        <w:fldChar w:fldCharType="end"/>
      </w:r>
      <w:r w:rsidRPr="00431B09">
        <w:rPr>
          <w:sz w:val="22"/>
        </w:rPr>
        <w:t xml:space="preserve">: </w:t>
      </w:r>
      <w:r>
        <w:rPr>
          <w:sz w:val="22"/>
        </w:rPr>
        <w:t>Resource Mapping for msgA PUSCH with Different Configurations</w:t>
      </w:r>
    </w:p>
    <w:p w14:paraId="1199084D" w14:textId="51888E16" w:rsidR="002D5784" w:rsidRPr="0084724A" w:rsidRDefault="008B5B87" w:rsidP="0084724A">
      <w:pPr>
        <w:pStyle w:val="Heading3"/>
        <w:rPr>
          <w:b/>
        </w:rPr>
      </w:pPr>
      <w:r w:rsidRPr="0084724A">
        <w:rPr>
          <w:b/>
        </w:rPr>
        <w:lastRenderedPageBreak/>
        <w:t>2.</w:t>
      </w:r>
      <w:r w:rsidR="002B263B">
        <w:rPr>
          <w:b/>
        </w:rPr>
        <w:t>4</w:t>
      </w:r>
      <w:r w:rsidRPr="0084724A">
        <w:rPr>
          <w:b/>
        </w:rPr>
        <w:t>.</w:t>
      </w:r>
      <w:r w:rsidR="005936EE" w:rsidRPr="0084724A">
        <w:rPr>
          <w:b/>
        </w:rPr>
        <w:t>3</w:t>
      </w:r>
      <w:r w:rsidRPr="0084724A">
        <w:rPr>
          <w:b/>
        </w:rPr>
        <w:tab/>
      </w:r>
      <w:r w:rsidR="002D5784" w:rsidRPr="0084724A">
        <w:rPr>
          <w:b/>
        </w:rPr>
        <w:t>DMRS Resource Configuration</w:t>
      </w:r>
    </w:p>
    <w:p w14:paraId="2CB878AF" w14:textId="538522B4" w:rsidR="00C82A71" w:rsidRDefault="0045484F" w:rsidP="00C82A71">
      <w:pPr>
        <w:rPr>
          <w:sz w:val="22"/>
          <w:szCs w:val="22"/>
        </w:rPr>
      </w:pPr>
      <w:r>
        <w:rPr>
          <w:sz w:val="22"/>
          <w:szCs w:val="22"/>
        </w:rPr>
        <w:t xml:space="preserve">In NR Rel-15, </w:t>
      </w:r>
      <w:r w:rsidR="00C82A71">
        <w:rPr>
          <w:sz w:val="22"/>
          <w:szCs w:val="22"/>
        </w:rPr>
        <w:t>the DMRS scrambling ID generation depends on the waveform of PUSCH.</w:t>
      </w:r>
      <w:r w:rsidR="000D0BD6">
        <w:rPr>
          <w:sz w:val="22"/>
          <w:szCs w:val="22"/>
        </w:rPr>
        <w:t xml:space="preserve"> In RAN1#96, it has been agreed that both DFT-s-OFDM and CP-OFDM waveform are supported for msgA payload. </w:t>
      </w:r>
      <w:r w:rsidR="00FD6FF8">
        <w:rPr>
          <w:sz w:val="22"/>
          <w:szCs w:val="22"/>
        </w:rPr>
        <w:t xml:space="preserve">In </w:t>
      </w:r>
      <w:r w:rsidR="000F4956">
        <w:rPr>
          <w:sz w:val="22"/>
          <w:szCs w:val="22"/>
        </w:rPr>
        <w:t>RAN1#98B, it has been agreed that msgA PUSCH waveform can be configured separately from msg3 waveform by invoking a new RRC parameter “</w:t>
      </w:r>
      <w:r w:rsidR="000F4956" w:rsidRPr="000F4956">
        <w:rPr>
          <w:i/>
          <w:sz w:val="22"/>
        </w:rPr>
        <w:t>msgA-transformPrecoder</w:t>
      </w:r>
      <w:r w:rsidR="000F4956">
        <w:rPr>
          <w:i/>
          <w:sz w:val="22"/>
        </w:rPr>
        <w:t>.</w:t>
      </w:r>
      <w:r w:rsidR="000F4956">
        <w:rPr>
          <w:sz w:val="22"/>
          <w:szCs w:val="22"/>
        </w:rPr>
        <w:t xml:space="preserve">” </w:t>
      </w:r>
    </w:p>
    <w:p w14:paraId="67134CE6" w14:textId="1092493A" w:rsidR="008439B9" w:rsidRDefault="000F4956" w:rsidP="008B5B87">
      <w:pPr>
        <w:rPr>
          <w:sz w:val="22"/>
          <w:szCs w:val="22"/>
        </w:rPr>
      </w:pPr>
      <w:r>
        <w:rPr>
          <w:sz w:val="22"/>
          <w:szCs w:val="22"/>
        </w:rPr>
        <w:t xml:space="preserve">In order to reduce the collision probability of CBRA two-step RACH, </w:t>
      </w:r>
      <w:r w:rsidR="008D5288">
        <w:rPr>
          <w:sz w:val="22"/>
          <w:szCs w:val="22"/>
        </w:rPr>
        <w:t>the</w:t>
      </w:r>
      <w:r w:rsidR="008B5B87">
        <w:rPr>
          <w:sz w:val="22"/>
          <w:szCs w:val="22"/>
        </w:rPr>
        <w:t xml:space="preserve"> </w:t>
      </w:r>
      <w:r w:rsidR="00EB2E91" w:rsidRPr="008B5B87">
        <w:rPr>
          <w:sz w:val="22"/>
          <w:szCs w:val="22"/>
        </w:rPr>
        <w:t>scrambling ID</w:t>
      </w:r>
      <w:r w:rsidR="00D160A6" w:rsidRPr="008B5B8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8D5288">
        <w:rPr>
          <w:sz w:val="22"/>
          <w:szCs w:val="22"/>
        </w:rPr>
        <w:t xml:space="preserve">for DMRS sequences </w:t>
      </w:r>
      <w:r>
        <w:rPr>
          <w:sz w:val="22"/>
          <w:szCs w:val="22"/>
        </w:rPr>
        <w:t>should be extended for both DFT-s-OFDM and CP-OFDM waveform.</w:t>
      </w:r>
      <w:r w:rsidR="005921F4">
        <w:rPr>
          <w:sz w:val="22"/>
          <w:szCs w:val="22"/>
        </w:rPr>
        <w:t xml:space="preserve"> Since DMRS is transmitted together with msgA PUSCH, the scrambling ID for msgA PUSCH can be re</w:t>
      </w:r>
      <w:r w:rsidR="007804BF">
        <w:rPr>
          <w:sz w:val="22"/>
          <w:szCs w:val="22"/>
        </w:rPr>
        <w:t>used for DMRS</w:t>
      </w:r>
      <w:r w:rsidR="008439B9">
        <w:rPr>
          <w:sz w:val="22"/>
          <w:szCs w:val="22"/>
        </w:rPr>
        <w:t xml:space="preserve"> sequence scrambling</w:t>
      </w:r>
      <w:r w:rsidR="007804BF">
        <w:rPr>
          <w:sz w:val="22"/>
          <w:szCs w:val="22"/>
        </w:rPr>
        <w:t xml:space="preserve">. </w:t>
      </w:r>
    </w:p>
    <w:p w14:paraId="267A15E2" w14:textId="2EEEBE37" w:rsidR="00BE0519" w:rsidRDefault="00BE0519" w:rsidP="008B5B87">
      <w:pPr>
        <w:rPr>
          <w:sz w:val="22"/>
          <w:szCs w:val="22"/>
        </w:rPr>
      </w:pPr>
      <w:r>
        <w:rPr>
          <w:sz w:val="22"/>
          <w:szCs w:val="22"/>
        </w:rPr>
        <w:t>Therefore, we have the following proposals for DMRS resource configuration for msgA PUSCH:</w:t>
      </w:r>
    </w:p>
    <w:p w14:paraId="3E1F6DBA" w14:textId="06CBB249" w:rsidR="00BE0519" w:rsidRDefault="00BE0519" w:rsidP="008B5B87">
      <w:pPr>
        <w:rPr>
          <w:sz w:val="22"/>
          <w:szCs w:val="22"/>
        </w:rPr>
      </w:pPr>
      <w:r w:rsidRPr="00C53D91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 xml:space="preserve"> 9</w:t>
      </w:r>
      <w:r w:rsidRPr="00C53D91">
        <w:rPr>
          <w:b/>
          <w:i/>
          <w:sz w:val="22"/>
          <w:szCs w:val="22"/>
          <w:highlight w:val="yellow"/>
          <w:u w:val="single"/>
        </w:rPr>
        <w:t>:</w:t>
      </w:r>
      <w:r w:rsidRPr="00802DD3">
        <w:rPr>
          <w:b/>
          <w:i/>
          <w:sz w:val="22"/>
          <w:szCs w:val="22"/>
        </w:rPr>
        <w:t xml:space="preserve"> </w:t>
      </w:r>
      <w:r w:rsidRPr="00C53D91">
        <w:rPr>
          <w:b/>
          <w:i/>
          <w:sz w:val="22"/>
          <w:lang w:eastAsia="ko-KR"/>
        </w:rPr>
        <w:t xml:space="preserve">To </w:t>
      </w:r>
      <w:r>
        <w:rPr>
          <w:b/>
          <w:i/>
          <w:sz w:val="22"/>
          <w:lang w:eastAsia="ko-KR"/>
        </w:rPr>
        <w:t xml:space="preserve">reduce the DMRS collision probability for CBRA two-step RACH, </w:t>
      </w:r>
      <w:r w:rsidRPr="006B3734">
        <w:rPr>
          <w:b/>
          <w:i/>
          <w:sz w:val="22"/>
          <w:lang w:eastAsia="ko-KR"/>
        </w:rPr>
        <w:t>scrambling ID extension for DMRS sequences should be supported for PUSCH waveform with or without transform precoding</w:t>
      </w:r>
      <w:r>
        <w:rPr>
          <w:b/>
          <w:i/>
          <w:sz w:val="22"/>
          <w:lang w:eastAsia="ko-KR"/>
        </w:rPr>
        <w:t>.</w:t>
      </w:r>
    </w:p>
    <w:p w14:paraId="386B89CD" w14:textId="617CA3BB" w:rsidR="00C47D9E" w:rsidRDefault="00C47D9E" w:rsidP="00D43035">
      <w:pPr>
        <w:rPr>
          <w:b/>
          <w:i/>
          <w:sz w:val="22"/>
          <w:szCs w:val="22"/>
        </w:rPr>
      </w:pPr>
      <w:r w:rsidRPr="00C53D91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10</w:t>
      </w:r>
      <w:r w:rsidRPr="00C53D91">
        <w:rPr>
          <w:b/>
          <w:i/>
          <w:sz w:val="22"/>
          <w:szCs w:val="22"/>
          <w:highlight w:val="yellow"/>
          <w:u w:val="single"/>
        </w:rPr>
        <w:t>:</w:t>
      </w:r>
      <w:r w:rsidRPr="00802DD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lang w:eastAsia="ko-KR"/>
        </w:rPr>
        <w:t xml:space="preserve">The 31-bit msgA PUSCH scrambling ID can be re-used for DMRS sequence scrambling. Specifically, </w:t>
      </w:r>
      <w:r w:rsidR="00C326E8">
        <w:rPr>
          <w:b/>
          <w:i/>
          <w:sz w:val="22"/>
          <w:szCs w:val="22"/>
        </w:rPr>
        <w:t>w</w:t>
      </w:r>
      <w:r w:rsidRPr="00C47D9E">
        <w:rPr>
          <w:b/>
          <w:i/>
          <w:sz w:val="22"/>
          <w:szCs w:val="22"/>
        </w:rPr>
        <w:t>hen transform precoding for msgA PUSCH is disabled</w:t>
      </w:r>
      <w:r w:rsidR="00A33837">
        <w:rPr>
          <w:b/>
          <w:i/>
          <w:sz w:val="22"/>
          <w:szCs w:val="22"/>
        </w:rPr>
        <w:t xml:space="preserve">, </w:t>
      </w:r>
      <w:r w:rsidR="00A33837" w:rsidRPr="00A33837">
        <w:rPr>
          <w:b/>
          <w:i/>
          <w:sz w:val="22"/>
          <w:szCs w:val="22"/>
        </w:rPr>
        <w:t>the following options</w:t>
      </w:r>
      <w:r w:rsidR="00A33837">
        <w:rPr>
          <w:b/>
          <w:i/>
          <w:sz w:val="22"/>
          <w:szCs w:val="22"/>
        </w:rPr>
        <w:t xml:space="preserve"> for DMRS scrambling ID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  <w:sz w:val="24"/>
                <w:szCs w:val="22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2"/>
              </w:rPr>
              <m:t>init, msgA_DMRS</m:t>
            </m:r>
          </m:sub>
        </m:sSub>
      </m:oMath>
      <w:r w:rsidR="00A33837">
        <w:rPr>
          <w:b/>
          <w:i/>
          <w:sz w:val="22"/>
          <w:szCs w:val="22"/>
        </w:rPr>
        <w:t>)</w:t>
      </w:r>
      <w:r w:rsidR="00A33837" w:rsidRPr="00A33837">
        <w:rPr>
          <w:b/>
          <w:i/>
          <w:sz w:val="22"/>
          <w:szCs w:val="22"/>
        </w:rPr>
        <w:t xml:space="preserve"> can be supported for two-step RACH in NR Rel-16:</w:t>
      </w:r>
    </w:p>
    <w:p w14:paraId="6DA40B9F" w14:textId="77777777" w:rsidR="00B447BB" w:rsidRDefault="00C47D9E" w:rsidP="008B6483">
      <w:pPr>
        <w:pStyle w:val="ListParagraph"/>
        <w:numPr>
          <w:ilvl w:val="1"/>
          <w:numId w:val="38"/>
        </w:numPr>
        <w:ind w:left="450" w:hanging="27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Option 1</w:t>
      </w:r>
    </w:p>
    <w:p w14:paraId="5DFCEB81" w14:textId="0C798F7A" w:rsidR="00C47D9E" w:rsidRPr="005015C7" w:rsidRDefault="008802EC" w:rsidP="00B447BB">
      <w:pPr>
        <w:pStyle w:val="ListParagraph"/>
        <w:spacing w:before="240"/>
        <w:ind w:left="806"/>
        <w:jc w:val="center"/>
        <w:rPr>
          <w:b/>
          <w:i/>
          <w:sz w:val="24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init, msgA_DMRS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≜</m:t>
          </m:r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init, msgA_PUSCH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=</m:t>
          </m:r>
          <m:r>
            <m:rPr>
              <m:nor/>
            </m:rPr>
            <w:rPr>
              <w:rFonts w:ascii="Cambria Math" w:hAnsi="Cambria Math"/>
              <w:b/>
              <w:sz w:val="24"/>
              <w:szCs w:val="22"/>
            </w:rPr>
            <m:t>RA-RNTI</m:t>
          </m:r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×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16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+</m:t>
          </m:r>
          <m:r>
            <m:rPr>
              <m:nor/>
            </m:rPr>
            <w:rPr>
              <w:rFonts w:ascii="Cambria Math" w:hAnsi="Cambria Math"/>
              <w:b/>
              <w:sz w:val="24"/>
              <w:szCs w:val="22"/>
            </w:rPr>
            <m:t>RAPID</m:t>
          </m:r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×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10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ID</m:t>
              </m:r>
            </m:sub>
          </m:sSub>
        </m:oMath>
      </m:oMathPara>
    </w:p>
    <w:p w14:paraId="13E40EFF" w14:textId="77777777" w:rsidR="004E4C11" w:rsidRPr="00056EB8" w:rsidRDefault="004E4C11" w:rsidP="00B447BB">
      <w:pPr>
        <w:pStyle w:val="ListParagraph"/>
        <w:spacing w:before="240"/>
        <w:ind w:left="806"/>
        <w:jc w:val="center"/>
        <w:rPr>
          <w:i/>
          <w:sz w:val="24"/>
          <w:szCs w:val="22"/>
        </w:rPr>
      </w:pPr>
    </w:p>
    <w:p w14:paraId="6C4A073A" w14:textId="0F752798" w:rsidR="00B447BB" w:rsidRDefault="00B447BB" w:rsidP="008B6483">
      <w:pPr>
        <w:pStyle w:val="ListParagraph"/>
        <w:numPr>
          <w:ilvl w:val="1"/>
          <w:numId w:val="38"/>
        </w:numPr>
        <w:ind w:left="450" w:hanging="27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Option 2</w:t>
      </w:r>
    </w:p>
    <w:p w14:paraId="235B1435" w14:textId="179186B2" w:rsidR="00B447BB" w:rsidRPr="00CA772F" w:rsidRDefault="008802EC" w:rsidP="008B6483">
      <w:pPr>
        <w:pStyle w:val="ListParagraph"/>
        <w:ind w:left="90"/>
        <w:rPr>
          <w:b/>
          <w:i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/>
                  <w:sz w:val="22"/>
                  <w:szCs w:val="22"/>
                </w:rPr>
                <m:t>c</m:t>
              </m:r>
            </m:e>
            <m:sub>
              <m:r>
                <m:rPr>
                  <m:nor/>
                </m:rPr>
                <w:rPr>
                  <w:rFonts w:ascii="Cambria Math"/>
                  <w:b/>
                  <w:sz w:val="22"/>
                  <w:szCs w:val="22"/>
                </w:rPr>
                <m:t>init,msgA_DMRS</m:t>
              </m:r>
              <m:ctrlPr>
                <w:rPr>
                  <w:rFonts w:ascii="Cambria Math" w:hAnsi="Cambria Math"/>
                  <w:b/>
                  <w:sz w:val="22"/>
                  <w:szCs w:val="22"/>
                </w:rPr>
              </m:ctrlPr>
            </m:sub>
          </m:sSub>
          <m:r>
            <m:rPr>
              <m:sty m:val="bi"/>
            </m:rPr>
            <w:rPr>
              <w:rFonts w:ascii="Cambria Math" w:hAnsi="Cambria Math" w:cs="Cambria Math"/>
              <w:sz w:val="22"/>
              <w:szCs w:val="22"/>
            </w:rPr>
            <m:t>≜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/>
                      <w:sz w:val="22"/>
                      <w:szCs w:val="22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/>
                      <w:sz w:val="22"/>
                      <w:szCs w:val="22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b/>
                          <w:sz w:val="22"/>
                          <w:szCs w:val="22"/>
                        </w:rPr>
                        <m:t>symb</m:t>
                      </m:r>
                      <m:ctrlPr>
                        <w:rPr>
                          <w:rFonts w:ascii="Cambria Math" w:hAnsi="Cambria Math"/>
                          <w:b/>
                          <w:sz w:val="22"/>
                          <w:szCs w:val="22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  <w:b/>
                          <w:sz w:val="22"/>
                          <w:szCs w:val="22"/>
                        </w:rPr>
                        <m:t>slot</m:t>
                      </m:r>
                      <m:ctrlPr>
                        <w:rPr>
                          <w:rFonts w:ascii="Cambria Math" w:hAnsi="Cambria Math"/>
                          <w:b/>
                          <w:sz w:val="22"/>
                          <w:szCs w:val="22"/>
                        </w:rPr>
                      </m:ctrlP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b/>
                          <w:sz w:val="22"/>
                          <w:szCs w:val="22"/>
                        </w:rPr>
                        <m:t>s,f</m:t>
                      </m:r>
                      <m:ctrlPr>
                        <w:rPr>
                          <w:rFonts w:ascii="Cambria Math" w:hAnsi="Cambria Math"/>
                          <w:b/>
                          <w:sz w:val="22"/>
                          <w:szCs w:val="22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/>
                          <w:sz w:val="22"/>
                          <w:szCs w:val="22"/>
                        </w:rPr>
                        <m:t>μ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/>
                      <w:sz w:val="22"/>
                      <w:szCs w:val="22"/>
                    </w:rPr>
                    <m:t>+l+1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d>
                    <m:dPr>
                      <m:begChr m:val="〈"/>
                      <m:endChr m:val="〉"/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c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init, msgA_PUSCH</m:t>
                          </m:r>
                        </m:sub>
                      </m:sSub>
                    </m:e>
                  </m:d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K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d>
                    <m:dPr>
                      <m:begChr m:val="〈"/>
                      <m:endChr m:val="〉"/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c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init, msgA_PUSCH</m:t>
                          </m:r>
                        </m:sub>
                      </m:sSub>
                    </m:e>
                  </m:d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K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</m:e>
          </m:d>
          <m:func>
            <m:func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/>
                  <w:sz w:val="22"/>
                  <w:szCs w:val="22"/>
                </w:rPr>
                <m:t>mod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/>
                      <w:sz w:val="22"/>
                      <w:szCs w:val="22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/>
                      <w:sz w:val="22"/>
                      <w:szCs w:val="22"/>
                    </w:rPr>
                    <m:t>31</m:t>
                  </m:r>
                </m:sup>
              </m:sSup>
            </m:e>
          </m:func>
        </m:oMath>
      </m:oMathPara>
    </w:p>
    <w:p w14:paraId="0BC60625" w14:textId="77777777" w:rsidR="00A36745" w:rsidRPr="005015C7" w:rsidRDefault="00A36745" w:rsidP="008B6483">
      <w:pPr>
        <w:pStyle w:val="ListParagraph"/>
        <w:ind w:left="90"/>
        <w:rPr>
          <w:b/>
          <w:i/>
          <w:sz w:val="10"/>
        </w:rPr>
      </w:pPr>
    </w:p>
    <w:p w14:paraId="1CBF68ED" w14:textId="325E2A80" w:rsidR="00C326E8" w:rsidRPr="005015C7" w:rsidRDefault="008B6483" w:rsidP="00A33837">
      <w:pPr>
        <w:pStyle w:val="ListParagraph"/>
        <w:spacing w:after="240"/>
        <w:ind w:left="446" w:firstLine="4"/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where </w:t>
      </w:r>
      <w:r w:rsidRPr="005015C7">
        <w:rPr>
          <w:b/>
          <w:position w:val="-6"/>
          <w:sz w:val="22"/>
          <w:szCs w:val="22"/>
        </w:rPr>
        <w:object w:dxaOrig="139" w:dyaOrig="260" w14:anchorId="13DACF60">
          <v:shape id="_x0000_i1028" type="#_x0000_t75" style="width:7.5pt;height:14.25pt" o:ole="">
            <v:imagedata r:id="rId23" o:title=""/>
          </v:shape>
          <o:OLEObject Type="Embed" ProgID="Equation.3" ShapeID="_x0000_i1028" DrawAspect="Content" ObjectID="_1634752532" r:id="rId24"/>
        </w:object>
      </w:r>
      <w:r w:rsidRPr="005015C7">
        <w:rPr>
          <w:b/>
          <w:sz w:val="22"/>
          <w:szCs w:val="22"/>
        </w:rPr>
        <w:t xml:space="preserve"> is the OFDM symbol number within the slot,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sz w:val="22"/>
                <w:szCs w:val="22"/>
              </w:rPr>
              <m:t>s,f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μ</m:t>
            </m:r>
          </m:sup>
        </m:sSubSup>
      </m:oMath>
      <w:r w:rsidRPr="005015C7">
        <w:rPr>
          <w:b/>
          <w:sz w:val="22"/>
          <w:szCs w:val="22"/>
        </w:rPr>
        <w:t xml:space="preserve"> is the slot number within a frame,</w:t>
      </w:r>
      <w:r w:rsidR="004E4C11" w:rsidRPr="005015C7">
        <w:rPr>
          <w:b/>
          <w:sz w:val="22"/>
          <w:szCs w:val="22"/>
        </w:rPr>
        <w:t xml:space="preserve"> and</w:t>
      </w:r>
      <w:r w:rsidRPr="005015C7">
        <w:rPr>
          <w:b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d>
              <m:dPr>
                <m:begChr m:val="〈"/>
                <m:endChr m:val="〉"/>
                <m:ctrlPr>
                  <w:rPr>
                    <w:rFonts w:ascii="Cambria Math" w:hAnsi="Cambria Math"/>
                    <w:b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</m:oMath>
      <w:r w:rsidR="004E4C11" w:rsidRPr="005015C7">
        <w:rPr>
          <w:b/>
          <w:sz w:val="22"/>
          <w:szCs w:val="22"/>
        </w:rPr>
        <w:t xml:space="preserve">   denotes the operation of truncating the inner </w:t>
      </w:r>
      <w:r w:rsidR="00990E58" w:rsidRPr="005015C7">
        <w:rPr>
          <w:b/>
          <w:sz w:val="22"/>
          <w:szCs w:val="22"/>
        </w:rPr>
        <w:t>quantity</w:t>
      </w:r>
      <w:r w:rsidR="004E4C11" w:rsidRPr="005015C7">
        <w:rPr>
          <w:b/>
          <w:sz w:val="22"/>
          <w:szCs w:val="22"/>
        </w:rPr>
        <w:t xml:space="preserve"> to </w:t>
      </w:r>
      <w:r w:rsidR="004E4C11" w:rsidRPr="005015C7">
        <w:rPr>
          <w:b/>
          <w:i/>
          <w:sz w:val="22"/>
          <w:szCs w:val="22"/>
        </w:rPr>
        <w:t>K</w:t>
      </w:r>
      <w:r w:rsidR="004E4C11" w:rsidRPr="005015C7">
        <w:rPr>
          <w:b/>
          <w:sz w:val="22"/>
          <w:szCs w:val="22"/>
        </w:rPr>
        <w:t xml:space="preserve"> MSB/LSB.</w:t>
      </w:r>
      <w:r w:rsidRPr="005015C7">
        <w:rPr>
          <w:b/>
          <w:i/>
          <w:sz w:val="22"/>
          <w:szCs w:val="22"/>
        </w:rPr>
        <w:t xml:space="preserve">          </w:t>
      </w:r>
    </w:p>
    <w:p w14:paraId="14608217" w14:textId="393BEA3F" w:rsidR="009503BB" w:rsidRPr="005015C7" w:rsidRDefault="00C326E8" w:rsidP="00A33837">
      <w:pPr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>w</w:t>
      </w:r>
      <w:r w:rsidR="00C47D9E" w:rsidRPr="005015C7">
        <w:rPr>
          <w:b/>
          <w:i/>
          <w:sz w:val="22"/>
          <w:szCs w:val="22"/>
        </w:rPr>
        <w:t>hen transform precoding for msgA PUSCH is enabled</w:t>
      </w:r>
      <w:r w:rsidR="00D43035" w:rsidRPr="005015C7">
        <w:rPr>
          <w:b/>
          <w:i/>
          <w:sz w:val="22"/>
          <w:szCs w:val="22"/>
        </w:rPr>
        <w:t xml:space="preserve">, group hopping </w:t>
      </w:r>
      <w:r w:rsidR="00A33837" w:rsidRPr="005015C7">
        <w:rPr>
          <w:b/>
          <w:i/>
          <w:sz w:val="22"/>
          <w:szCs w:val="22"/>
        </w:rPr>
        <w:t>can be enabled and sequence hopping can be disabled</w:t>
      </w:r>
      <w:r w:rsidR="002C4F63" w:rsidRPr="005015C7">
        <w:rPr>
          <w:b/>
          <w:i/>
          <w:sz w:val="22"/>
          <w:szCs w:val="22"/>
        </w:rPr>
        <w:t xml:space="preserve"> by configuring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u=</m:t>
        </m:r>
        <m:d>
          <m:d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gh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+</m:t>
            </m:r>
            <m:sSubSup>
              <m:sSubSupPr>
                <m:ctrlPr>
                  <w:rPr>
                    <w:rFonts w:ascii="Cambria Math" w:hAnsi="Cambria Math"/>
                    <w:b/>
                    <w:i/>
                    <w:sz w:val="22"/>
                    <w:szCs w:val="22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ID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RS</m:t>
                </m:r>
              </m:sup>
            </m:sSubSup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mod 30</m:t>
        </m:r>
      </m:oMath>
      <w:r w:rsidR="009503BB" w:rsidRPr="005015C7">
        <w:rPr>
          <w:b/>
          <w:i/>
          <w:sz w:val="22"/>
          <w:szCs w:val="22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v=0</m:t>
        </m:r>
      </m:oMath>
      <w:r w:rsidR="009503BB" w:rsidRPr="005015C7">
        <w:rPr>
          <w:b/>
          <w:i/>
          <w:sz w:val="22"/>
          <w:szCs w:val="22"/>
        </w:rPr>
        <w:t>, where</w:t>
      </w:r>
    </w:p>
    <w:p w14:paraId="7BC5FDB6" w14:textId="693F852D" w:rsidR="00CA6A30" w:rsidRPr="005015C7" w:rsidRDefault="009503BB" w:rsidP="00A33837">
      <w:pPr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 </w:t>
      </w:r>
      <w:r w:rsidRPr="005015C7">
        <w:rPr>
          <w:b/>
          <w:noProof/>
          <w:sz w:val="22"/>
        </w:rPr>
        <w:drawing>
          <wp:inline distT="0" distB="0" distL="0" distR="0" wp14:anchorId="2BF305E8" wp14:editId="25364DDB">
            <wp:extent cx="2938145" cy="32734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20964" cy="33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4F82C" w14:textId="0A5CABA7" w:rsidR="009503BB" w:rsidRPr="005015C7" w:rsidRDefault="009503BB" w:rsidP="00A33837">
      <w:pPr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and the following design options can be </w:t>
      </w:r>
      <w:r w:rsidR="0088180F" w:rsidRPr="005015C7">
        <w:rPr>
          <w:b/>
          <w:i/>
          <w:sz w:val="22"/>
          <w:szCs w:val="22"/>
        </w:rPr>
        <w:t xml:space="preserve">supported </w:t>
      </w:r>
      <w:r w:rsidRPr="005015C7">
        <w:rPr>
          <w:b/>
          <w:i/>
          <w:sz w:val="22"/>
          <w:szCs w:val="22"/>
        </w:rPr>
        <w:t xml:space="preserve">for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RS</m:t>
            </m:r>
          </m:sup>
        </m:sSubSup>
      </m:oMath>
      <w:r w:rsidRPr="005015C7">
        <w:rPr>
          <w:b/>
          <w:i/>
          <w:sz w:val="22"/>
          <w:szCs w:val="22"/>
        </w:rPr>
        <w:t>:</w:t>
      </w:r>
    </w:p>
    <w:p w14:paraId="5C619238" w14:textId="48DC0CBB" w:rsidR="009503BB" w:rsidRPr="005015C7" w:rsidRDefault="009503BB" w:rsidP="00F2273E">
      <w:pPr>
        <w:pStyle w:val="ListParagraph"/>
        <w:numPr>
          <w:ilvl w:val="1"/>
          <w:numId w:val="38"/>
        </w:numPr>
        <w:ind w:left="450" w:hanging="270"/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>Option 1</w:t>
      </w:r>
      <w:r w:rsidR="00F2273E" w:rsidRPr="005015C7">
        <w:rPr>
          <w:b/>
          <w:i/>
          <w:sz w:val="22"/>
          <w:szCs w:val="22"/>
        </w:rPr>
        <w:t xml:space="preserve">:  </w:t>
      </w:r>
      <m:oMath>
        <m:sSubSup>
          <m:sSub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RS</m:t>
            </m:r>
          </m:sup>
        </m:sSubSup>
        <m:r>
          <m:rPr>
            <m:sty m:val="bi"/>
          </m:rPr>
          <w:rPr>
            <w:rFonts w:ascii="Cambria Math" w:hAnsi="Cambria Math"/>
            <w:sz w:val="24"/>
            <w:szCs w:val="24"/>
          </w:rPr>
          <m:t>≜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init, msgA_PUSCH</m:t>
            </m:r>
          </m:sub>
        </m:sSub>
      </m:oMath>
    </w:p>
    <w:p w14:paraId="12F3C5E8" w14:textId="77777777" w:rsidR="009503BB" w:rsidRPr="005015C7" w:rsidRDefault="009503BB" w:rsidP="009503BB">
      <w:pPr>
        <w:pStyle w:val="ListParagraph"/>
        <w:ind w:left="450"/>
        <w:rPr>
          <w:b/>
          <w:i/>
          <w:sz w:val="22"/>
          <w:szCs w:val="22"/>
        </w:rPr>
      </w:pPr>
    </w:p>
    <w:p w14:paraId="75ACE87C" w14:textId="597D47E1" w:rsidR="005015C7" w:rsidRPr="005015C7" w:rsidRDefault="009503BB" w:rsidP="005015C7">
      <w:pPr>
        <w:pStyle w:val="ListParagraph"/>
        <w:numPr>
          <w:ilvl w:val="1"/>
          <w:numId w:val="38"/>
        </w:numPr>
        <w:ind w:left="450" w:hanging="270"/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>Option 2</w:t>
      </w:r>
      <w:r w:rsidR="00A751C9" w:rsidRPr="005015C7">
        <w:rPr>
          <w:b/>
          <w:i/>
          <w:sz w:val="22"/>
          <w:szCs w:val="22"/>
        </w:rPr>
        <w:t xml:space="preserve">: </w:t>
      </w:r>
      <m:oMath>
        <m:sSubSup>
          <m:sSub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RS</m:t>
            </m:r>
          </m:sup>
        </m:sSubSup>
        <m:r>
          <m:rPr>
            <m:sty m:val="bi"/>
          </m:rPr>
          <w:rPr>
            <w:rFonts w:ascii="Cambria Math" w:hAnsi="Cambria Math"/>
            <w:sz w:val="24"/>
            <w:szCs w:val="24"/>
          </w:rPr>
          <m:t>≜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2"/>
              </w:rPr>
            </m:ctrlPr>
          </m:sSubPr>
          <m:e>
            <m:d>
              <m:dPr>
                <m:begChr m:val="〈"/>
                <m:endChr m:val="〉"/>
                <m:ctrlPr>
                  <w:rPr>
                    <w:rFonts w:ascii="Cambria Math" w:hAnsi="Cambria Math"/>
                    <w:b/>
                    <w:i/>
                    <w:sz w:val="24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2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2"/>
                      </w:rPr>
                      <m:t>init, msgA_PUSCH</m:t>
                    </m:r>
                  </m:sub>
                </m:sSub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K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  <w:sz w:val="24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×</m:t>
            </m:r>
            <m:d>
              <m:dPr>
                <m:begChr m:val="〈"/>
                <m:endChr m:val="〉"/>
                <m:ctrlPr>
                  <w:rPr>
                    <w:rFonts w:ascii="Cambria Math" w:hAnsi="Cambria Math"/>
                    <w:b/>
                    <w:i/>
                    <w:sz w:val="24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2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2"/>
                      </w:rPr>
                      <m:t>init, msgA_PUSCH</m:t>
                    </m:r>
                  </m:sub>
                </m:sSub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K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2</m:t>
            </m:r>
          </m:sub>
        </m:sSub>
      </m:oMath>
    </w:p>
    <w:p w14:paraId="644CE9A9" w14:textId="0499396A" w:rsidR="005015C7" w:rsidRPr="005015C7" w:rsidRDefault="005015C7" w:rsidP="005015C7">
      <w:pPr>
        <w:jc w:val="left"/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d>
              <m:dPr>
                <m:begChr m:val="〈"/>
                <m:endChr m:val="〉"/>
                <m:ctrlPr>
                  <w:rPr>
                    <w:rFonts w:ascii="Cambria Math" w:hAnsi="Cambria Math"/>
                    <w:b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</m:oMath>
      <w:r w:rsidRPr="005015C7">
        <w:rPr>
          <w:b/>
          <w:sz w:val="22"/>
          <w:szCs w:val="22"/>
        </w:rPr>
        <w:t xml:space="preserve">   denotes the operation of truncating the inner </w:t>
      </w:r>
      <w:r w:rsidR="00990E58" w:rsidRPr="005015C7">
        <w:rPr>
          <w:b/>
          <w:sz w:val="22"/>
          <w:szCs w:val="22"/>
        </w:rPr>
        <w:t>quantity</w:t>
      </w:r>
      <w:r w:rsidRPr="005015C7">
        <w:rPr>
          <w:b/>
          <w:sz w:val="22"/>
          <w:szCs w:val="22"/>
        </w:rPr>
        <w:t xml:space="preserve"> to </w:t>
      </w:r>
      <w:r w:rsidRPr="005015C7">
        <w:rPr>
          <w:b/>
          <w:i/>
          <w:sz w:val="22"/>
          <w:szCs w:val="22"/>
        </w:rPr>
        <w:t>K</w:t>
      </w:r>
      <w:r w:rsidRPr="005015C7">
        <w:rPr>
          <w:b/>
          <w:sz w:val="22"/>
          <w:szCs w:val="22"/>
        </w:rPr>
        <w:t xml:space="preserve"> MSB/LSB.</w:t>
      </w:r>
      <w:r w:rsidRPr="005015C7">
        <w:rPr>
          <w:b/>
          <w:i/>
          <w:sz w:val="22"/>
          <w:szCs w:val="22"/>
        </w:rPr>
        <w:t xml:space="preserve">          </w:t>
      </w:r>
    </w:p>
    <w:p w14:paraId="2A121550" w14:textId="77777777" w:rsidR="008439B9" w:rsidRDefault="008439B9" w:rsidP="008B5B87">
      <w:pPr>
        <w:rPr>
          <w:sz w:val="22"/>
          <w:szCs w:val="22"/>
        </w:rPr>
      </w:pPr>
    </w:p>
    <w:p w14:paraId="1B8D8560" w14:textId="7172B636" w:rsidR="00C91E02" w:rsidRPr="00A23987" w:rsidRDefault="00C91E02" w:rsidP="00A23987">
      <w:pPr>
        <w:pStyle w:val="Heading3"/>
        <w:rPr>
          <w:b/>
        </w:rPr>
      </w:pPr>
      <w:r w:rsidRPr="00A23987">
        <w:rPr>
          <w:b/>
        </w:rPr>
        <w:t>2.3.</w:t>
      </w:r>
      <w:r w:rsidR="00A23987">
        <w:rPr>
          <w:b/>
        </w:rPr>
        <w:t>4</w:t>
      </w:r>
      <w:r w:rsidRPr="00A23987">
        <w:rPr>
          <w:b/>
        </w:rPr>
        <w:tab/>
        <w:t xml:space="preserve"> Design Considerations for NR-U</w:t>
      </w:r>
    </w:p>
    <w:p w14:paraId="7D74594D" w14:textId="550D4574" w:rsidR="00C91E02" w:rsidRPr="007A0F25" w:rsidRDefault="007A0F25" w:rsidP="007A0F25">
      <w:pPr>
        <w:rPr>
          <w:sz w:val="22"/>
        </w:rPr>
      </w:pPr>
      <w:r w:rsidRPr="007A0F25">
        <w:rPr>
          <w:sz w:val="22"/>
        </w:rPr>
        <w:t xml:space="preserve">Some further considerations </w:t>
      </w:r>
      <w:r>
        <w:rPr>
          <w:sz w:val="22"/>
        </w:rPr>
        <w:t>for</w:t>
      </w:r>
      <w:r w:rsidRPr="007A0F25">
        <w:rPr>
          <w:sz w:val="22"/>
        </w:rPr>
        <w:t xml:space="preserve"> NR-U </w:t>
      </w:r>
      <w:r>
        <w:rPr>
          <w:sz w:val="22"/>
        </w:rPr>
        <w:t xml:space="preserve">specific channel structure </w:t>
      </w:r>
      <w:r w:rsidRPr="007A0F25">
        <w:rPr>
          <w:sz w:val="22"/>
        </w:rPr>
        <w:t>can be found in</w:t>
      </w:r>
      <w:r w:rsidR="00373EE4">
        <w:rPr>
          <w:sz w:val="22"/>
        </w:rPr>
        <w:t xml:space="preserve"> a</w:t>
      </w:r>
      <w:r w:rsidRPr="007A0F25">
        <w:rPr>
          <w:sz w:val="22"/>
        </w:rPr>
        <w:t xml:space="preserve"> companion paper [</w:t>
      </w:r>
      <w:r w:rsidR="005015C7">
        <w:rPr>
          <w:sz w:val="22"/>
        </w:rPr>
        <w:t>8</w:t>
      </w:r>
      <w:r w:rsidRPr="007A0F25">
        <w:rPr>
          <w:sz w:val="22"/>
        </w:rPr>
        <w:t>].</w:t>
      </w:r>
    </w:p>
    <w:p w14:paraId="35CC45C0" w14:textId="77777777" w:rsidR="00262DA0" w:rsidRPr="002571D7" w:rsidRDefault="00262DA0" w:rsidP="00262DA0">
      <w:pPr>
        <w:pStyle w:val="StyleCRCoverPageBoldBottomSinglesolidlineAuto15"/>
        <w:rPr>
          <w:noProof/>
          <w:lang w:eastAsia="ko-KR"/>
        </w:rPr>
      </w:pPr>
    </w:p>
    <w:p w14:paraId="58FA96B6" w14:textId="7F06F8BE" w:rsidR="00D1241D" w:rsidRPr="00BD14DB" w:rsidRDefault="00564C24" w:rsidP="00D1241D">
      <w:pPr>
        <w:pStyle w:val="Heading1"/>
        <w:spacing w:before="120"/>
        <w:ind w:left="1138" w:hanging="1138"/>
        <w:rPr>
          <w:b/>
          <w:noProof/>
          <w:lang w:eastAsia="ko-KR"/>
        </w:rPr>
      </w:pPr>
      <w:r w:rsidRPr="00BD14DB">
        <w:rPr>
          <w:b/>
          <w:noProof/>
          <w:lang w:eastAsia="ko-KR"/>
        </w:rPr>
        <w:t>3</w:t>
      </w:r>
      <w:r w:rsidR="00FD0AAF" w:rsidRPr="00BD14DB">
        <w:rPr>
          <w:b/>
          <w:noProof/>
          <w:lang w:eastAsia="ko-KR"/>
        </w:rPr>
        <w:t>.</w:t>
      </w:r>
      <w:r w:rsidR="00FD0AAF" w:rsidRPr="00BD14DB">
        <w:rPr>
          <w:b/>
          <w:noProof/>
          <w:lang w:eastAsia="ko-KR"/>
        </w:rPr>
        <w:tab/>
      </w:r>
      <w:r w:rsidR="00D1241D" w:rsidRPr="00BD14DB">
        <w:rPr>
          <w:b/>
          <w:noProof/>
          <w:lang w:eastAsia="ko-KR"/>
        </w:rPr>
        <w:t>Conclusions</w:t>
      </w:r>
    </w:p>
    <w:p w14:paraId="4981951F" w14:textId="73B294A0" w:rsidR="00BD14DB" w:rsidRDefault="005E70EC" w:rsidP="00BD14DB">
      <w:pPr>
        <w:rPr>
          <w:sz w:val="22"/>
          <w:lang w:eastAsia="ko-KR"/>
        </w:rPr>
      </w:pPr>
      <w:r w:rsidRPr="003F2CED">
        <w:rPr>
          <w:sz w:val="22"/>
          <w:lang w:eastAsia="ko-KR"/>
        </w:rPr>
        <w:t xml:space="preserve">In this contribution, </w:t>
      </w:r>
      <w:r w:rsidR="00D924F2">
        <w:rPr>
          <w:sz w:val="22"/>
          <w:lang w:eastAsia="ko-KR"/>
        </w:rPr>
        <w:t xml:space="preserve">design details for </w:t>
      </w:r>
      <w:r w:rsidR="00D77A63">
        <w:rPr>
          <w:sz w:val="22"/>
          <w:lang w:eastAsia="ko-KR"/>
        </w:rPr>
        <w:t xml:space="preserve">msgA </w:t>
      </w:r>
      <w:r w:rsidR="00981ECE">
        <w:rPr>
          <w:sz w:val="22"/>
          <w:lang w:eastAsia="ko-KR"/>
        </w:rPr>
        <w:t>structure ha</w:t>
      </w:r>
      <w:r w:rsidR="00D924F2">
        <w:rPr>
          <w:sz w:val="22"/>
          <w:lang w:eastAsia="ko-KR"/>
        </w:rPr>
        <w:t>ve</w:t>
      </w:r>
      <w:r w:rsidR="00981ECE">
        <w:rPr>
          <w:sz w:val="22"/>
          <w:lang w:eastAsia="ko-KR"/>
        </w:rPr>
        <w:t xml:space="preserve"> been discussed. </w:t>
      </w:r>
      <w:r w:rsidR="00D924F2">
        <w:rPr>
          <w:sz w:val="22"/>
          <w:lang w:eastAsia="ko-KR"/>
        </w:rPr>
        <w:t>We</w:t>
      </w:r>
      <w:r w:rsidR="00981ECE">
        <w:rPr>
          <w:sz w:val="22"/>
          <w:lang w:eastAsia="ko-KR"/>
        </w:rPr>
        <w:t xml:space="preserve"> have the following </w:t>
      </w:r>
      <w:r w:rsidR="009A6CB4">
        <w:rPr>
          <w:sz w:val="22"/>
          <w:lang w:eastAsia="ko-KR"/>
        </w:rPr>
        <w:t>observation</w:t>
      </w:r>
      <w:r w:rsidR="00556395">
        <w:rPr>
          <w:sz w:val="22"/>
          <w:lang w:eastAsia="ko-KR"/>
        </w:rPr>
        <w:t>s and</w:t>
      </w:r>
      <w:r w:rsidR="009A6CB4">
        <w:rPr>
          <w:sz w:val="22"/>
          <w:lang w:eastAsia="ko-KR"/>
        </w:rPr>
        <w:t xml:space="preserve"> </w:t>
      </w:r>
      <w:r w:rsidR="00981ECE">
        <w:rPr>
          <w:sz w:val="22"/>
          <w:lang w:eastAsia="ko-KR"/>
        </w:rPr>
        <w:t>proposals:</w:t>
      </w:r>
    </w:p>
    <w:p w14:paraId="45391A86" w14:textId="77777777" w:rsidR="00406D4D" w:rsidRPr="00F70890" w:rsidRDefault="00406D4D" w:rsidP="00406D4D">
      <w:pPr>
        <w:rPr>
          <w:b/>
          <w:i/>
          <w:lang w:eastAsia="zh-CN"/>
        </w:rPr>
      </w:pPr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 w:rsidRPr="00216751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F70890">
        <w:rPr>
          <w:b/>
          <w:i/>
          <w:sz w:val="22"/>
        </w:rPr>
        <w:t xml:space="preserve">In NR Rel-16, a minimum transmission gap of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gap,2</m:t>
            </m:r>
          </m:sub>
        </m:sSub>
      </m:oMath>
      <w:r>
        <w:rPr>
          <w:b/>
          <w:i/>
          <w:sz w:val="22"/>
        </w:rPr>
        <w:t xml:space="preserve"> </w:t>
      </w:r>
      <w:r w:rsidRPr="00F70890">
        <w:rPr>
          <w:b/>
          <w:i/>
          <w:sz w:val="22"/>
        </w:rPr>
        <w:t>OFDM symbols (excluding guard period of NR Rel-15 PRACH) is needed between msgA preamble and msgA payload in the same transmission instance. Specifically,</w:t>
      </w:r>
    </w:p>
    <w:p w14:paraId="3ABB5069" w14:textId="77777777" w:rsidR="00406D4D" w:rsidRPr="00F70890" w:rsidRDefault="00406D4D" w:rsidP="00406D4D">
      <w:pPr>
        <w:ind w:left="284"/>
        <w:rPr>
          <w:b/>
          <w:i/>
          <w:sz w:val="22"/>
          <w:szCs w:val="22"/>
        </w:rPr>
      </w:pPr>
      <w:r w:rsidRPr="00F70890">
        <w:rPr>
          <w:b/>
          <w:i/>
          <w:sz w:val="22"/>
          <w:szCs w:val="22"/>
        </w:rPr>
        <w:lastRenderedPageBreak/>
        <w:t>•   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=2</m:t>
        </m:r>
      </m:oMath>
      <w:r w:rsidRPr="00F70890">
        <w:rPr>
          <w:b/>
          <w:i/>
          <w:sz w:val="22"/>
          <w:szCs w:val="22"/>
        </w:rPr>
        <w:t>  for μ=0 or μ=1</w:t>
      </w:r>
    </w:p>
    <w:p w14:paraId="3F089BCB" w14:textId="77777777" w:rsidR="00406D4D" w:rsidRPr="00F70890" w:rsidRDefault="00406D4D" w:rsidP="00406D4D">
      <w:pPr>
        <w:ind w:left="284"/>
        <w:rPr>
          <w:b/>
          <w:i/>
          <w:sz w:val="22"/>
          <w:szCs w:val="22"/>
        </w:rPr>
      </w:pPr>
      <w:r w:rsidRPr="00F70890">
        <w:rPr>
          <w:b/>
          <w:i/>
          <w:sz w:val="22"/>
          <w:szCs w:val="22"/>
        </w:rPr>
        <w:t>•   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=4</m:t>
        </m:r>
      </m:oMath>
      <w:r w:rsidRPr="00F70890">
        <w:rPr>
          <w:b/>
          <w:i/>
          <w:sz w:val="22"/>
          <w:szCs w:val="22"/>
        </w:rPr>
        <w:t>  for μ=2 or μ=3</w:t>
      </w:r>
    </w:p>
    <w:p w14:paraId="484D97CF" w14:textId="77777777" w:rsidR="00406D4D" w:rsidRDefault="00406D4D" w:rsidP="00406D4D">
      <w:pPr>
        <w:rPr>
          <w:b/>
          <w:i/>
          <w:sz w:val="22"/>
        </w:rPr>
      </w:pPr>
      <w:r>
        <w:rPr>
          <w:b/>
          <w:i/>
          <w:sz w:val="22"/>
        </w:rPr>
        <w:t>w</w:t>
      </w:r>
      <w:r w:rsidRPr="00F70890">
        <w:rPr>
          <w:b/>
          <w:i/>
          <w:sz w:val="22"/>
        </w:rPr>
        <w:t>here</w:t>
      </w:r>
      <w:r>
        <w:rPr>
          <w:b/>
          <w:i/>
          <w:sz w:val="22"/>
        </w:rPr>
        <w:t xml:space="preserve"> </w:t>
      </w:r>
      <w:r w:rsidRPr="00F70890">
        <w:rPr>
          <w:b/>
          <w:i/>
          <w:sz w:val="22"/>
          <w:szCs w:val="22"/>
        </w:rPr>
        <w:t>μ</w:t>
      </w:r>
      <w:r w:rsidRPr="00F70890">
        <w:rPr>
          <w:b/>
          <w:i/>
          <w:sz w:val="22"/>
        </w:rPr>
        <w:t xml:space="preserve"> is the SCS configuration of </w:t>
      </w:r>
      <w:r>
        <w:rPr>
          <w:b/>
          <w:i/>
          <w:sz w:val="22"/>
        </w:rPr>
        <w:t xml:space="preserve">msgA PUSCH in </w:t>
      </w:r>
      <w:r w:rsidRPr="00F70890">
        <w:rPr>
          <w:b/>
          <w:i/>
          <w:sz w:val="22"/>
        </w:rPr>
        <w:t xml:space="preserve">the </w:t>
      </w:r>
      <w:r>
        <w:rPr>
          <w:b/>
          <w:i/>
          <w:sz w:val="22"/>
        </w:rPr>
        <w:t>initial/</w:t>
      </w:r>
      <w:r w:rsidRPr="00F70890">
        <w:rPr>
          <w:b/>
          <w:i/>
          <w:sz w:val="22"/>
        </w:rPr>
        <w:t>active UL BWP.</w:t>
      </w:r>
      <w:r>
        <w:rPr>
          <w:b/>
          <w:i/>
          <w:sz w:val="22"/>
        </w:rPr>
        <w:t xml:space="preserve">  </w:t>
      </w:r>
    </w:p>
    <w:p w14:paraId="24FCBB1B" w14:textId="69D5425C" w:rsidR="00406D4D" w:rsidRPr="00CB6153" w:rsidRDefault="00406D4D" w:rsidP="00BD14DB">
      <w:pPr>
        <w:rPr>
          <w:b/>
          <w:i/>
          <w:sz w:val="22"/>
        </w:rPr>
      </w:pPr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2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 w:rsidRPr="00216751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</w:rPr>
        <w:t>FFS the feasibility of applying zero guard time and zero transmission gap in NR Rel-16.</w:t>
      </w:r>
    </w:p>
    <w:p w14:paraId="4B164A5C" w14:textId="163BE0BB" w:rsidR="0036036D" w:rsidRDefault="0036036D" w:rsidP="0036036D">
      <w:pPr>
        <w:rPr>
          <w:b/>
          <w:i/>
          <w:sz w:val="22"/>
          <w:szCs w:val="22"/>
        </w:rPr>
      </w:pPr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3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>
        <w:rPr>
          <w:b/>
          <w:i/>
          <w:sz w:val="22"/>
          <w:szCs w:val="22"/>
        </w:rPr>
        <w:t xml:space="preserve"> For unpaired spectrum, UE performs </w:t>
      </w:r>
      <w:r w:rsidR="005C6AF5">
        <w:rPr>
          <w:b/>
          <w:i/>
          <w:sz w:val="22"/>
          <w:szCs w:val="22"/>
        </w:rPr>
        <w:t xml:space="preserve">msgA </w:t>
      </w:r>
      <w:r>
        <w:rPr>
          <w:b/>
          <w:i/>
          <w:sz w:val="22"/>
          <w:szCs w:val="22"/>
        </w:rPr>
        <w:t>RO validation/invalidation for two-step RACH periodically every 160ms, by re-using the validation/invalidation rules specified in TS 38.213-8.1 for four-step ROs. Moreover,</w:t>
      </w:r>
    </w:p>
    <w:p w14:paraId="312F91A0" w14:textId="6812CACB" w:rsidR="0036036D" w:rsidRPr="008A730B" w:rsidRDefault="0036036D" w:rsidP="0036036D">
      <w:pPr>
        <w:pStyle w:val="ListParagraph"/>
        <w:numPr>
          <w:ilvl w:val="0"/>
          <w:numId w:val="34"/>
        </w:numPr>
        <w:rPr>
          <w:b/>
          <w:i/>
          <w:sz w:val="22"/>
          <w:lang w:eastAsia="ko-KR"/>
        </w:rPr>
      </w:pPr>
      <w:r w:rsidRPr="008A730B">
        <w:rPr>
          <w:b/>
          <w:i/>
          <w:sz w:val="22"/>
          <w:lang w:eastAsia="ko-KR"/>
        </w:rPr>
        <w:t>the 160ms validation periodicity for</w:t>
      </w:r>
      <w:r w:rsidR="005C6AF5">
        <w:rPr>
          <w:b/>
          <w:i/>
          <w:sz w:val="22"/>
          <w:lang w:eastAsia="ko-KR"/>
        </w:rPr>
        <w:t xml:space="preserve"> msgA</w:t>
      </w:r>
      <w:r w:rsidRPr="008A730B">
        <w:rPr>
          <w:b/>
          <w:i/>
          <w:sz w:val="22"/>
          <w:lang w:eastAsia="ko-KR"/>
        </w:rPr>
        <w:t xml:space="preserve"> RO should be aligned with the SSB-RO association pattern</w:t>
      </w:r>
      <w:r>
        <w:rPr>
          <w:b/>
          <w:i/>
          <w:sz w:val="22"/>
          <w:lang w:eastAsia="ko-KR"/>
        </w:rPr>
        <w:t>s</w:t>
      </w:r>
      <w:r w:rsidRPr="008A730B">
        <w:rPr>
          <w:b/>
          <w:i/>
          <w:sz w:val="22"/>
          <w:lang w:eastAsia="ko-KR"/>
        </w:rPr>
        <w:t xml:space="preserve"> to </w:t>
      </w:r>
      <w:r>
        <w:rPr>
          <w:b/>
          <w:i/>
          <w:sz w:val="22"/>
          <w:lang w:eastAsia="ko-KR"/>
        </w:rPr>
        <w:t xml:space="preserve">guarantee </w:t>
      </w:r>
      <w:r w:rsidRPr="008A730B">
        <w:rPr>
          <w:b/>
          <w:i/>
          <w:sz w:val="22"/>
          <w:lang w:eastAsia="ko-KR"/>
        </w:rPr>
        <w:t xml:space="preserve">the association pattern repeats for all </w:t>
      </w:r>
      <w:r>
        <w:rPr>
          <w:b/>
          <w:i/>
          <w:sz w:val="22"/>
          <w:lang w:eastAsia="ko-KR"/>
        </w:rPr>
        <w:t xml:space="preserve">msgA RO configuration periods </w:t>
      </w:r>
      <w:r w:rsidRPr="008A730B">
        <w:rPr>
          <w:b/>
          <w:i/>
          <w:sz w:val="22"/>
          <w:lang w:eastAsia="ko-KR"/>
        </w:rPr>
        <w:t xml:space="preserve">within </w:t>
      </w:r>
      <w:r>
        <w:rPr>
          <w:b/>
          <w:i/>
          <w:sz w:val="22"/>
          <w:lang w:eastAsia="ko-KR"/>
        </w:rPr>
        <w:t xml:space="preserve">a </w:t>
      </w:r>
      <w:r w:rsidRPr="008A730B">
        <w:rPr>
          <w:b/>
          <w:i/>
          <w:sz w:val="22"/>
          <w:lang w:eastAsia="ko-KR"/>
        </w:rPr>
        <w:t>RO validation period;</w:t>
      </w:r>
    </w:p>
    <w:p w14:paraId="17A23788" w14:textId="2C478C8D" w:rsidR="00406D4D" w:rsidRPr="00480CAA" w:rsidRDefault="0036036D" w:rsidP="00BD14DB">
      <w:pPr>
        <w:pStyle w:val="ListParagraph"/>
        <w:numPr>
          <w:ilvl w:val="0"/>
          <w:numId w:val="34"/>
        </w:numPr>
        <w:rPr>
          <w:sz w:val="22"/>
          <w:lang w:eastAsia="ko-KR"/>
        </w:rPr>
      </w:pPr>
      <w:r>
        <w:rPr>
          <w:b/>
          <w:i/>
          <w:sz w:val="22"/>
          <w:szCs w:val="22"/>
        </w:rPr>
        <w:t>t</w:t>
      </w:r>
      <w:r w:rsidRPr="005F211C">
        <w:rPr>
          <w:b/>
          <w:i/>
          <w:sz w:val="22"/>
          <w:szCs w:val="22"/>
        </w:rPr>
        <w:t xml:space="preserve">he overlapping of ROs dedicated to two-step RACH and four-step RACH should be avoided by network configuration, and is not expected by UE. </w:t>
      </w:r>
    </w:p>
    <w:p w14:paraId="3874EEAE" w14:textId="77777777" w:rsidR="00480CAA" w:rsidRPr="00575F78" w:rsidRDefault="00480CAA" w:rsidP="00480CAA"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4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 w:rsidRPr="00216751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SCS combinations specified in NR Rel-15 for PRACH and PUSCH should be supported in msgA preamble and payload transmission. </w:t>
      </w:r>
    </w:p>
    <w:p w14:paraId="79715E4C" w14:textId="0470156A" w:rsidR="00A1555A" w:rsidRDefault="00A1555A" w:rsidP="00A1555A">
      <w:pPr>
        <w:rPr>
          <w:b/>
          <w:i/>
          <w:sz w:val="22"/>
          <w:szCs w:val="22"/>
        </w:rPr>
      </w:pPr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5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>
        <w:rPr>
          <w:b/>
          <w:i/>
          <w:sz w:val="22"/>
          <w:szCs w:val="22"/>
        </w:rPr>
        <w:t xml:space="preserve"> For paired and unpaired spectrum, UE performs </w:t>
      </w:r>
      <w:r w:rsidR="005C6AF5">
        <w:rPr>
          <w:b/>
          <w:i/>
          <w:sz w:val="22"/>
          <w:szCs w:val="22"/>
        </w:rPr>
        <w:t xml:space="preserve">msgA </w:t>
      </w:r>
      <w:r>
        <w:rPr>
          <w:b/>
          <w:i/>
          <w:sz w:val="22"/>
          <w:szCs w:val="22"/>
        </w:rPr>
        <w:t>PO validation/invalidation for two-step RACH periodically every 160ms:</w:t>
      </w:r>
    </w:p>
    <w:p w14:paraId="0D3B94E8" w14:textId="3413379D" w:rsidR="00A1555A" w:rsidRPr="008A730B" w:rsidRDefault="00A1555A" w:rsidP="00A1555A">
      <w:pPr>
        <w:pStyle w:val="ListParagraph"/>
        <w:numPr>
          <w:ilvl w:val="0"/>
          <w:numId w:val="34"/>
        </w:numPr>
        <w:rPr>
          <w:b/>
          <w:i/>
          <w:sz w:val="22"/>
          <w:lang w:eastAsia="ko-KR"/>
        </w:rPr>
      </w:pPr>
      <w:r w:rsidRPr="008A730B">
        <w:rPr>
          <w:b/>
          <w:i/>
          <w:sz w:val="22"/>
          <w:lang w:eastAsia="ko-KR"/>
        </w:rPr>
        <w:t xml:space="preserve">the 160ms validation periodicity for </w:t>
      </w:r>
      <w:r w:rsidR="005C6AF5">
        <w:rPr>
          <w:b/>
          <w:i/>
          <w:sz w:val="22"/>
          <w:lang w:eastAsia="ko-KR"/>
        </w:rPr>
        <w:t xml:space="preserve">msgA </w:t>
      </w:r>
      <w:r>
        <w:rPr>
          <w:b/>
          <w:i/>
          <w:sz w:val="22"/>
          <w:lang w:eastAsia="ko-KR"/>
        </w:rPr>
        <w:t>P</w:t>
      </w:r>
      <w:r w:rsidRPr="008A730B">
        <w:rPr>
          <w:b/>
          <w:i/>
          <w:sz w:val="22"/>
          <w:lang w:eastAsia="ko-KR"/>
        </w:rPr>
        <w:t>O should be aligned with the SSB-RO association pattern</w:t>
      </w:r>
      <w:r>
        <w:rPr>
          <w:b/>
          <w:i/>
          <w:sz w:val="22"/>
          <w:lang w:eastAsia="ko-KR"/>
        </w:rPr>
        <w:t>s</w:t>
      </w:r>
      <w:r w:rsidRPr="008A730B">
        <w:rPr>
          <w:b/>
          <w:i/>
          <w:sz w:val="22"/>
          <w:lang w:eastAsia="ko-KR"/>
        </w:rPr>
        <w:t xml:space="preserve"> to </w:t>
      </w:r>
      <w:r>
        <w:rPr>
          <w:b/>
          <w:i/>
          <w:sz w:val="22"/>
          <w:lang w:eastAsia="ko-KR"/>
        </w:rPr>
        <w:t xml:space="preserve">guarantee </w:t>
      </w:r>
      <w:r w:rsidRPr="008A730B">
        <w:rPr>
          <w:b/>
          <w:i/>
          <w:sz w:val="22"/>
          <w:lang w:eastAsia="ko-KR"/>
        </w:rPr>
        <w:t xml:space="preserve">the association pattern repeats for all </w:t>
      </w:r>
      <w:r>
        <w:rPr>
          <w:b/>
          <w:i/>
          <w:sz w:val="22"/>
          <w:lang w:eastAsia="ko-KR"/>
        </w:rPr>
        <w:t xml:space="preserve">msgA PO configuration periods </w:t>
      </w:r>
      <w:r w:rsidRPr="008A730B">
        <w:rPr>
          <w:b/>
          <w:i/>
          <w:sz w:val="22"/>
          <w:lang w:eastAsia="ko-KR"/>
        </w:rPr>
        <w:t xml:space="preserve">within </w:t>
      </w:r>
      <w:r>
        <w:rPr>
          <w:b/>
          <w:i/>
          <w:sz w:val="22"/>
          <w:lang w:eastAsia="ko-KR"/>
        </w:rPr>
        <w:t xml:space="preserve">a </w:t>
      </w:r>
      <w:r w:rsidR="005C6AF5">
        <w:rPr>
          <w:b/>
          <w:i/>
          <w:sz w:val="22"/>
          <w:lang w:eastAsia="ko-KR"/>
        </w:rPr>
        <w:t xml:space="preserve">msgA </w:t>
      </w:r>
      <w:r>
        <w:rPr>
          <w:b/>
          <w:i/>
          <w:sz w:val="22"/>
          <w:lang w:eastAsia="ko-KR"/>
        </w:rPr>
        <w:t>P</w:t>
      </w:r>
      <w:r w:rsidRPr="008A730B">
        <w:rPr>
          <w:b/>
          <w:i/>
          <w:sz w:val="22"/>
          <w:lang w:eastAsia="ko-KR"/>
        </w:rPr>
        <w:t>O validation period;</w:t>
      </w:r>
    </w:p>
    <w:p w14:paraId="41CC2F2B" w14:textId="1B8E863D" w:rsidR="00A1555A" w:rsidRPr="004B5F9F" w:rsidRDefault="00A1555A" w:rsidP="00A1555A">
      <w:pPr>
        <w:pStyle w:val="ListParagraph"/>
        <w:numPr>
          <w:ilvl w:val="0"/>
          <w:numId w:val="34"/>
        </w:numPr>
        <w:rPr>
          <w:sz w:val="22"/>
          <w:lang w:eastAsia="ko-KR"/>
        </w:rPr>
      </w:pPr>
      <w:r>
        <w:rPr>
          <w:b/>
          <w:i/>
          <w:sz w:val="22"/>
          <w:szCs w:val="22"/>
        </w:rPr>
        <w:t>t</w:t>
      </w:r>
      <w:r w:rsidRPr="005F211C">
        <w:rPr>
          <w:b/>
          <w:i/>
          <w:sz w:val="22"/>
          <w:szCs w:val="22"/>
        </w:rPr>
        <w:t xml:space="preserve">he overlapping of </w:t>
      </w:r>
      <w:r w:rsidR="005C6AF5">
        <w:rPr>
          <w:b/>
          <w:i/>
          <w:sz w:val="22"/>
          <w:szCs w:val="22"/>
        </w:rPr>
        <w:t xml:space="preserve">msgA </w:t>
      </w:r>
      <w:r>
        <w:rPr>
          <w:b/>
          <w:i/>
          <w:sz w:val="22"/>
          <w:szCs w:val="22"/>
        </w:rPr>
        <w:t>P</w:t>
      </w:r>
      <w:r w:rsidRPr="005F211C">
        <w:rPr>
          <w:b/>
          <w:i/>
          <w:sz w:val="22"/>
          <w:szCs w:val="22"/>
        </w:rPr>
        <w:t xml:space="preserve">Os </w:t>
      </w:r>
      <w:r>
        <w:rPr>
          <w:b/>
          <w:i/>
          <w:sz w:val="22"/>
          <w:szCs w:val="22"/>
        </w:rPr>
        <w:t xml:space="preserve">with </w:t>
      </w:r>
      <w:r w:rsidR="005C6AF5">
        <w:rPr>
          <w:b/>
          <w:i/>
          <w:sz w:val="22"/>
          <w:szCs w:val="22"/>
        </w:rPr>
        <w:t xml:space="preserve">msgA/msg1 </w:t>
      </w:r>
      <w:r>
        <w:rPr>
          <w:b/>
          <w:i/>
          <w:sz w:val="22"/>
          <w:szCs w:val="22"/>
        </w:rPr>
        <w:t xml:space="preserve">ROs </w:t>
      </w:r>
      <w:r w:rsidRPr="005F211C">
        <w:rPr>
          <w:b/>
          <w:i/>
          <w:sz w:val="22"/>
          <w:szCs w:val="22"/>
        </w:rPr>
        <w:t>should be avoided by network configuration, and is not expected by UE</w:t>
      </w:r>
      <w:r>
        <w:rPr>
          <w:b/>
          <w:i/>
          <w:sz w:val="22"/>
          <w:szCs w:val="22"/>
        </w:rPr>
        <w:t>;</w:t>
      </w:r>
    </w:p>
    <w:p w14:paraId="513A68E0" w14:textId="77777777" w:rsidR="00A1555A" w:rsidRPr="00CF5392" w:rsidRDefault="00A1555A" w:rsidP="00A1555A">
      <w:pPr>
        <w:pStyle w:val="ListParagraph"/>
        <w:numPr>
          <w:ilvl w:val="0"/>
          <w:numId w:val="34"/>
        </w:numPr>
        <w:rPr>
          <w:b/>
          <w:i/>
          <w:sz w:val="22"/>
          <w:szCs w:val="22"/>
        </w:rPr>
      </w:pPr>
      <w:r w:rsidRPr="0001098A">
        <w:rPr>
          <w:b/>
          <w:i/>
          <w:sz w:val="22"/>
          <w:szCs w:val="22"/>
        </w:rPr>
        <w:t xml:space="preserve">a PO is considered invalid if the transmission gap w.r.t. any valid and preceding RO of two-step RACH is smaller than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</m:oMath>
      <w:r w:rsidRPr="0001098A">
        <w:rPr>
          <w:b/>
          <w:i/>
          <w:sz w:val="22"/>
          <w:szCs w:val="22"/>
        </w:rPr>
        <w:t xml:space="preserve"> OFDM symbols (excluding guard time of NR Rel-15 PRACH), where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=2</m:t>
        </m:r>
      </m:oMath>
      <w:r w:rsidRPr="0001098A">
        <w:rPr>
          <w:b/>
          <w:i/>
          <w:sz w:val="22"/>
          <w:szCs w:val="22"/>
        </w:rPr>
        <w:t>  for μ=0 or μ=1</w:t>
      </w:r>
      <w:r>
        <w:rPr>
          <w:b/>
          <w:i/>
          <w:sz w:val="22"/>
          <w:szCs w:val="22"/>
        </w:rPr>
        <w:t>,</w:t>
      </w:r>
      <w:r w:rsidRPr="0001098A">
        <w:rPr>
          <w:b/>
          <w:i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=4</m:t>
        </m:r>
      </m:oMath>
      <w:r w:rsidRPr="0001098A">
        <w:rPr>
          <w:b/>
          <w:i/>
          <w:sz w:val="22"/>
          <w:szCs w:val="22"/>
        </w:rPr>
        <w:t> for μ=2 or μ=3</w:t>
      </w:r>
      <w:r>
        <w:rPr>
          <w:b/>
          <w:i/>
          <w:sz w:val="22"/>
          <w:szCs w:val="22"/>
        </w:rPr>
        <w:t xml:space="preserve">, and </w:t>
      </w:r>
      <w:r w:rsidRPr="00F70890">
        <w:rPr>
          <w:b/>
          <w:i/>
          <w:sz w:val="22"/>
          <w:szCs w:val="22"/>
        </w:rPr>
        <w:t>μ</w:t>
      </w:r>
      <w:r w:rsidRPr="00F70890">
        <w:rPr>
          <w:b/>
          <w:i/>
          <w:sz w:val="22"/>
        </w:rPr>
        <w:t xml:space="preserve"> is the SCS configuration of </w:t>
      </w:r>
      <w:r>
        <w:rPr>
          <w:b/>
          <w:i/>
          <w:sz w:val="22"/>
        </w:rPr>
        <w:t xml:space="preserve">msgA PUSCH in </w:t>
      </w:r>
      <w:r w:rsidRPr="00F70890">
        <w:rPr>
          <w:b/>
          <w:i/>
          <w:sz w:val="22"/>
        </w:rPr>
        <w:t xml:space="preserve">the </w:t>
      </w:r>
      <w:r>
        <w:rPr>
          <w:b/>
          <w:i/>
          <w:sz w:val="22"/>
        </w:rPr>
        <w:t>initial/</w:t>
      </w:r>
      <w:r w:rsidRPr="00F70890">
        <w:rPr>
          <w:b/>
          <w:i/>
          <w:sz w:val="22"/>
        </w:rPr>
        <w:t>active UL BWP</w:t>
      </w:r>
      <w:r>
        <w:rPr>
          <w:b/>
          <w:i/>
          <w:sz w:val="22"/>
        </w:rPr>
        <w:t>;</w:t>
      </w:r>
    </w:p>
    <w:p w14:paraId="48D63490" w14:textId="35E35FCE" w:rsidR="00A1555A" w:rsidRDefault="00A1555A" w:rsidP="00A1555A">
      <w:pPr>
        <w:pStyle w:val="ListParagraph"/>
        <w:numPr>
          <w:ilvl w:val="0"/>
          <w:numId w:val="34"/>
        </w:numPr>
        <w:rPr>
          <w:b/>
          <w:i/>
          <w:sz w:val="22"/>
          <w:lang w:eastAsia="ko-KR"/>
        </w:rPr>
      </w:pPr>
      <w:r w:rsidRPr="00CF5392">
        <w:rPr>
          <w:b/>
          <w:i/>
          <w:sz w:val="22"/>
          <w:lang w:eastAsia="ko-KR"/>
        </w:rPr>
        <w:t>for unpaired spectrum,</w:t>
      </w:r>
      <w:r>
        <w:rPr>
          <w:b/>
          <w:i/>
          <w:sz w:val="22"/>
          <w:lang w:eastAsia="ko-KR"/>
        </w:rPr>
        <w:t xml:space="preserve"> when </w:t>
      </w:r>
      <w:r w:rsidRPr="00CF5392">
        <w:rPr>
          <w:b/>
          <w:i/>
          <w:sz w:val="22"/>
          <w:lang w:eastAsia="ko-KR"/>
        </w:rPr>
        <w:t xml:space="preserve">a UE is provided TDD-UL-DL-ConfigurationCommon, a </w:t>
      </w:r>
      <w:r w:rsidR="005C6AF5">
        <w:rPr>
          <w:b/>
          <w:i/>
          <w:sz w:val="22"/>
          <w:lang w:eastAsia="ko-KR"/>
        </w:rPr>
        <w:t xml:space="preserve">msgA </w:t>
      </w:r>
      <w:r w:rsidRPr="00CF5392">
        <w:rPr>
          <w:b/>
          <w:i/>
          <w:sz w:val="22"/>
          <w:lang w:eastAsia="ko-KR"/>
        </w:rPr>
        <w:t xml:space="preserve">PO is considered as </w:t>
      </w:r>
      <w:r>
        <w:rPr>
          <w:b/>
          <w:i/>
          <w:sz w:val="22"/>
          <w:lang w:eastAsia="ko-KR"/>
        </w:rPr>
        <w:t>in</w:t>
      </w:r>
      <w:r w:rsidRPr="00CF5392">
        <w:rPr>
          <w:b/>
          <w:i/>
          <w:sz w:val="22"/>
          <w:lang w:eastAsia="ko-KR"/>
        </w:rPr>
        <w:t>valid</w:t>
      </w:r>
      <w:r>
        <w:rPr>
          <w:b/>
          <w:i/>
          <w:sz w:val="22"/>
          <w:lang w:eastAsia="ko-KR"/>
        </w:rPr>
        <w:t xml:space="preserve"> if:</w:t>
      </w:r>
    </w:p>
    <w:p w14:paraId="5CAB5453" w14:textId="77777777" w:rsidR="00A1555A" w:rsidRDefault="00A1555A" w:rsidP="00A1555A">
      <w:pPr>
        <w:pStyle w:val="ListParagraph"/>
        <w:numPr>
          <w:ilvl w:val="1"/>
          <w:numId w:val="34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 xml:space="preserve"> it is not fully aligned with UL symbols </w:t>
      </w:r>
    </w:p>
    <w:p w14:paraId="33CED017" w14:textId="77777777" w:rsidR="00A1555A" w:rsidRDefault="00A1555A" w:rsidP="00A1555A">
      <w:pPr>
        <w:pStyle w:val="ListParagraph"/>
        <w:ind w:left="1440"/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or</w:t>
      </w:r>
    </w:p>
    <w:p w14:paraId="2011D754" w14:textId="77777777" w:rsidR="00A1555A" w:rsidRDefault="00A1555A" w:rsidP="00A1555A">
      <w:pPr>
        <w:pStyle w:val="ListParagraph"/>
        <w:numPr>
          <w:ilvl w:val="1"/>
          <w:numId w:val="34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it precedes a SSB in the PUSCH slot</w:t>
      </w:r>
    </w:p>
    <w:p w14:paraId="677E643D" w14:textId="77777777" w:rsidR="00A1555A" w:rsidRDefault="00A1555A" w:rsidP="00A1555A">
      <w:pPr>
        <w:pStyle w:val="ListParagraph"/>
        <w:ind w:left="1440"/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or</w:t>
      </w:r>
    </w:p>
    <w:p w14:paraId="76D8773C" w14:textId="77777777" w:rsidR="00A1555A" w:rsidRPr="00CF5392" w:rsidRDefault="00A1555A" w:rsidP="00A1555A">
      <w:pPr>
        <w:pStyle w:val="ListParagraph"/>
        <w:numPr>
          <w:ilvl w:val="1"/>
          <w:numId w:val="34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 xml:space="preserve">its gap to the last SSB reception symbol is less than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eastAsia="ko-KR"/>
              </w:rPr>
              <m:t>gap</m:t>
            </m:r>
          </m:sub>
        </m:sSub>
      </m:oMath>
      <w:r>
        <w:rPr>
          <w:b/>
          <w:i/>
          <w:sz w:val="22"/>
          <w:lang w:eastAsia="ko-KR"/>
        </w:rPr>
        <w:t xml:space="preserve"> OFDM symbols, where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eastAsia="ko-KR"/>
              </w:rPr>
              <m:t>gap</m:t>
            </m:r>
          </m:sub>
        </m:sSub>
      </m:oMath>
      <w:r>
        <w:rPr>
          <w:b/>
          <w:i/>
          <w:sz w:val="22"/>
          <w:lang w:eastAsia="ko-KR"/>
        </w:rPr>
        <w:t xml:space="preserve"> is specified in TS 38.213-8.1.</w:t>
      </w:r>
    </w:p>
    <w:p w14:paraId="2F988014" w14:textId="77777777" w:rsidR="00A13C75" w:rsidRDefault="00A13C75" w:rsidP="00A13C75">
      <w:pPr>
        <w:rPr>
          <w:b/>
          <w:i/>
          <w:sz w:val="22"/>
          <w:szCs w:val="22"/>
          <w:u w:val="single"/>
        </w:rPr>
      </w:pPr>
      <w:r w:rsidRPr="00B703E7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6</w:t>
      </w:r>
      <w:r w:rsidRPr="00834CE0">
        <w:rPr>
          <w:b/>
          <w:i/>
          <w:sz w:val="22"/>
          <w:szCs w:val="22"/>
          <w:highlight w:val="yellow"/>
        </w:rPr>
        <w:t>:</w:t>
      </w:r>
      <w:r w:rsidRPr="00834CE0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Support m</w:t>
      </w:r>
      <w:r w:rsidRPr="00834CE0">
        <w:rPr>
          <w:b/>
          <w:i/>
          <w:sz w:val="22"/>
          <w:szCs w:val="22"/>
        </w:rPr>
        <w:t xml:space="preserve">ultiple </w:t>
      </w:r>
      <w:r>
        <w:rPr>
          <w:b/>
          <w:i/>
          <w:sz w:val="22"/>
          <w:szCs w:val="22"/>
        </w:rPr>
        <w:t xml:space="preserve">TBS configurations for </w:t>
      </w:r>
      <w:r w:rsidRPr="00834CE0">
        <w:rPr>
          <w:b/>
          <w:i/>
          <w:sz w:val="22"/>
          <w:szCs w:val="22"/>
        </w:rPr>
        <w:t xml:space="preserve">msgA PUSCH </w:t>
      </w:r>
      <w:r>
        <w:rPr>
          <w:b/>
          <w:i/>
          <w:sz w:val="22"/>
          <w:szCs w:val="22"/>
        </w:rPr>
        <w:t>in each RRS state:</w:t>
      </w:r>
    </w:p>
    <w:p w14:paraId="087656EF" w14:textId="77777777" w:rsidR="00A13C75" w:rsidRPr="00834CE0" w:rsidRDefault="00A13C75" w:rsidP="00A13C75">
      <w:pPr>
        <w:pStyle w:val="ListParagraph"/>
        <w:numPr>
          <w:ilvl w:val="0"/>
          <w:numId w:val="30"/>
        </w:numPr>
        <w:rPr>
          <w:b/>
          <w:i/>
          <w:sz w:val="22"/>
          <w:lang w:eastAsia="ko-KR"/>
        </w:rPr>
      </w:pPr>
      <w:r w:rsidRPr="00834CE0">
        <w:rPr>
          <w:b/>
          <w:i/>
          <w:sz w:val="22"/>
          <w:lang w:eastAsia="ko-KR"/>
        </w:rPr>
        <w:t>for a NR Rel-16 UE in RRC IDLE or INACTIVE state, two different TBS for msgA PUSCH can be configured by network in SI and applied to the  initial UL BWP;</w:t>
      </w:r>
    </w:p>
    <w:p w14:paraId="3EF1D63B" w14:textId="77777777" w:rsidR="00A13C75" w:rsidRPr="00834CE0" w:rsidRDefault="00A13C75" w:rsidP="00A13C75">
      <w:pPr>
        <w:pStyle w:val="ListParagraph"/>
        <w:numPr>
          <w:ilvl w:val="0"/>
          <w:numId w:val="29"/>
        </w:numPr>
        <w:rPr>
          <w:b/>
          <w:i/>
          <w:sz w:val="22"/>
          <w:lang w:eastAsia="ko-KR"/>
        </w:rPr>
      </w:pPr>
      <w:r w:rsidRPr="00834CE0">
        <w:rPr>
          <w:b/>
          <w:i/>
          <w:sz w:val="22"/>
          <w:lang w:eastAsia="ko-KR"/>
        </w:rPr>
        <w:t>for a NR Rel-16 UE in RRC CONNECTED state, another two different TBS for msgA PUSCH can be configured by network in RRC signalling and applied to the active UL BWP;</w:t>
      </w:r>
    </w:p>
    <w:p w14:paraId="5EB4733E" w14:textId="77777777" w:rsidR="00A13C75" w:rsidRPr="006D4E6D" w:rsidRDefault="00A13C75" w:rsidP="00A13C75">
      <w:pPr>
        <w:pStyle w:val="ListParagraph"/>
        <w:numPr>
          <w:ilvl w:val="0"/>
          <w:numId w:val="29"/>
        </w:numPr>
        <w:rPr>
          <w:b/>
          <w:i/>
          <w:sz w:val="22"/>
          <w:lang w:eastAsia="ko-KR"/>
        </w:rPr>
      </w:pPr>
      <w:r w:rsidRPr="00834CE0">
        <w:rPr>
          <w:b/>
          <w:i/>
          <w:sz w:val="22"/>
          <w:lang w:eastAsia="ko-KR"/>
        </w:rPr>
        <w:t>upon receiving the TBS configurations from gNB, UE selects the TBS for msgA PUSCH based at least on Layer 1 RSRP measurements, contents of msgA’s data buffer, and threshold ra-msgASizeGroupA</w:t>
      </w:r>
      <w:r>
        <w:rPr>
          <w:b/>
          <w:i/>
          <w:sz w:val="22"/>
          <w:lang w:eastAsia="ko-KR"/>
        </w:rPr>
        <w:t>.</w:t>
      </w:r>
    </w:p>
    <w:p w14:paraId="4BB5FB3F" w14:textId="77777777" w:rsidR="00A13C75" w:rsidRPr="004E13FC" w:rsidRDefault="00A13C75" w:rsidP="00A13C75">
      <w:pPr>
        <w:rPr>
          <w:b/>
          <w:i/>
          <w:sz w:val="22"/>
          <w:lang w:eastAsia="ko-KR"/>
        </w:rPr>
      </w:pPr>
      <w:r w:rsidRPr="006D4E6D">
        <w:rPr>
          <w:b/>
          <w:i/>
          <w:sz w:val="22"/>
          <w:highlight w:val="yellow"/>
          <w:u w:val="single"/>
          <w:lang w:eastAsia="ko-KR"/>
        </w:rPr>
        <w:t xml:space="preserve">Proposal </w:t>
      </w:r>
      <w:r w:rsidRPr="00DD1884">
        <w:rPr>
          <w:b/>
          <w:i/>
          <w:sz w:val="22"/>
          <w:highlight w:val="yellow"/>
          <w:u w:val="single"/>
          <w:lang w:eastAsia="ko-KR"/>
        </w:rPr>
        <w:t>7:</w:t>
      </w:r>
      <w:r>
        <w:rPr>
          <w:b/>
          <w:i/>
          <w:sz w:val="22"/>
          <w:lang w:eastAsia="ko-KR"/>
        </w:rPr>
        <w:t xml:space="preserve"> The same time and frequency grid can be shared by </w:t>
      </w:r>
      <w:r w:rsidRPr="006D4E6D">
        <w:rPr>
          <w:b/>
          <w:i/>
          <w:sz w:val="22"/>
          <w:lang w:eastAsia="ko-KR"/>
        </w:rPr>
        <w:t>msgA PUSCH configurations with different TBS</w:t>
      </w:r>
      <w:r>
        <w:rPr>
          <w:b/>
          <w:i/>
          <w:sz w:val="22"/>
          <w:lang w:eastAsia="ko-KR"/>
        </w:rPr>
        <w:t>.</w:t>
      </w:r>
    </w:p>
    <w:p w14:paraId="1F74850B" w14:textId="12B3B2D6" w:rsidR="00A13C75" w:rsidRDefault="00A13C75" w:rsidP="00A13C75">
      <w:pPr>
        <w:rPr>
          <w:b/>
          <w:i/>
          <w:sz w:val="22"/>
          <w:lang w:eastAsia="ko-KR"/>
        </w:rPr>
      </w:pPr>
      <w:r w:rsidRPr="00DD1884">
        <w:rPr>
          <w:b/>
          <w:i/>
          <w:sz w:val="22"/>
          <w:highlight w:val="yellow"/>
          <w:u w:val="single"/>
          <w:lang w:eastAsia="ko-KR"/>
        </w:rPr>
        <w:t>Proposal 8:</w:t>
      </w:r>
      <w:r>
        <w:rPr>
          <w:b/>
          <w:i/>
          <w:sz w:val="22"/>
          <w:lang w:eastAsia="ko-KR"/>
        </w:rPr>
        <w:t xml:space="preserve"> </w:t>
      </w:r>
      <w:bookmarkStart w:id="5" w:name="_GoBack"/>
      <w:bookmarkEnd w:id="5"/>
      <w:r>
        <w:rPr>
          <w:b/>
          <w:i/>
          <w:sz w:val="22"/>
          <w:lang w:eastAsia="ko-KR"/>
        </w:rPr>
        <w:t xml:space="preserve">The same RO can be shared by UEs with different </w:t>
      </w:r>
      <w:r w:rsidRPr="006D4E6D">
        <w:rPr>
          <w:b/>
          <w:i/>
          <w:sz w:val="22"/>
          <w:lang w:eastAsia="ko-KR"/>
        </w:rPr>
        <w:t>msgA PUSCH configurations</w:t>
      </w:r>
      <w:r>
        <w:rPr>
          <w:b/>
          <w:i/>
          <w:sz w:val="22"/>
          <w:lang w:eastAsia="ko-KR"/>
        </w:rPr>
        <w:t>. The indication of msgA PUSCH configuration can be based at least on preamble grouping.</w:t>
      </w:r>
    </w:p>
    <w:p w14:paraId="6096C4B1" w14:textId="77777777" w:rsidR="00DD1884" w:rsidRDefault="00DD1884" w:rsidP="00DD1884">
      <w:pPr>
        <w:rPr>
          <w:sz w:val="22"/>
          <w:szCs w:val="22"/>
        </w:rPr>
      </w:pPr>
      <w:r w:rsidRPr="00C53D91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 xml:space="preserve"> 9</w:t>
      </w:r>
      <w:r w:rsidRPr="00C53D91">
        <w:rPr>
          <w:b/>
          <w:i/>
          <w:sz w:val="22"/>
          <w:szCs w:val="22"/>
          <w:highlight w:val="yellow"/>
          <w:u w:val="single"/>
        </w:rPr>
        <w:t>:</w:t>
      </w:r>
      <w:r w:rsidRPr="00802DD3">
        <w:rPr>
          <w:b/>
          <w:i/>
          <w:sz w:val="22"/>
          <w:szCs w:val="22"/>
        </w:rPr>
        <w:t xml:space="preserve"> </w:t>
      </w:r>
      <w:r w:rsidRPr="00C53D91">
        <w:rPr>
          <w:b/>
          <w:i/>
          <w:sz w:val="22"/>
          <w:lang w:eastAsia="ko-KR"/>
        </w:rPr>
        <w:t xml:space="preserve">To </w:t>
      </w:r>
      <w:r>
        <w:rPr>
          <w:b/>
          <w:i/>
          <w:sz w:val="22"/>
          <w:lang w:eastAsia="ko-KR"/>
        </w:rPr>
        <w:t xml:space="preserve">reduce the DMRS collision probability for CBRA two-step RACH, </w:t>
      </w:r>
      <w:r w:rsidRPr="006B3734">
        <w:rPr>
          <w:b/>
          <w:i/>
          <w:sz w:val="22"/>
          <w:lang w:eastAsia="ko-KR"/>
        </w:rPr>
        <w:t>scrambling ID extension for DMRS sequences should be supported for PUSCH waveform with or without transform precoding</w:t>
      </w:r>
      <w:r>
        <w:rPr>
          <w:b/>
          <w:i/>
          <w:sz w:val="22"/>
          <w:lang w:eastAsia="ko-KR"/>
        </w:rPr>
        <w:t>.</w:t>
      </w:r>
    </w:p>
    <w:p w14:paraId="13049711" w14:textId="77777777" w:rsidR="00DD1884" w:rsidRDefault="00DD1884" w:rsidP="00DD1884">
      <w:pPr>
        <w:rPr>
          <w:b/>
          <w:i/>
          <w:sz w:val="22"/>
          <w:szCs w:val="22"/>
        </w:rPr>
      </w:pPr>
      <w:r w:rsidRPr="00C53D91">
        <w:rPr>
          <w:b/>
          <w:i/>
          <w:sz w:val="22"/>
          <w:szCs w:val="22"/>
          <w:highlight w:val="yellow"/>
          <w:u w:val="single"/>
        </w:rPr>
        <w:lastRenderedPageBreak/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10</w:t>
      </w:r>
      <w:r w:rsidRPr="00C53D91">
        <w:rPr>
          <w:b/>
          <w:i/>
          <w:sz w:val="22"/>
          <w:szCs w:val="22"/>
          <w:highlight w:val="yellow"/>
          <w:u w:val="single"/>
        </w:rPr>
        <w:t>:</w:t>
      </w:r>
      <w:r w:rsidRPr="00802DD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lang w:eastAsia="ko-KR"/>
        </w:rPr>
        <w:t xml:space="preserve">The 31-bit msgA PUSCH scrambling ID can be re-used for DMRS sequence scrambling. Specifically, </w:t>
      </w:r>
      <w:r>
        <w:rPr>
          <w:b/>
          <w:i/>
          <w:sz w:val="22"/>
          <w:szCs w:val="22"/>
        </w:rPr>
        <w:t>w</w:t>
      </w:r>
      <w:r w:rsidRPr="00C47D9E">
        <w:rPr>
          <w:b/>
          <w:i/>
          <w:sz w:val="22"/>
          <w:szCs w:val="22"/>
        </w:rPr>
        <w:t>hen transform precoding for msgA PUSCH is disabled</w:t>
      </w:r>
      <w:r>
        <w:rPr>
          <w:b/>
          <w:i/>
          <w:sz w:val="22"/>
          <w:szCs w:val="22"/>
        </w:rPr>
        <w:t xml:space="preserve">, </w:t>
      </w:r>
      <w:r w:rsidRPr="00A33837">
        <w:rPr>
          <w:b/>
          <w:i/>
          <w:sz w:val="22"/>
          <w:szCs w:val="22"/>
        </w:rPr>
        <w:t>the following options</w:t>
      </w:r>
      <w:r>
        <w:rPr>
          <w:b/>
          <w:i/>
          <w:sz w:val="22"/>
          <w:szCs w:val="22"/>
        </w:rPr>
        <w:t xml:space="preserve"> for DMRS scrambling ID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  <w:sz w:val="24"/>
                <w:szCs w:val="22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2"/>
              </w:rPr>
              <m:t>init, msgA_DMRS</m:t>
            </m:r>
          </m:sub>
        </m:sSub>
      </m:oMath>
      <w:r>
        <w:rPr>
          <w:b/>
          <w:i/>
          <w:sz w:val="22"/>
          <w:szCs w:val="22"/>
        </w:rPr>
        <w:t>)</w:t>
      </w:r>
      <w:r w:rsidRPr="00A33837">
        <w:rPr>
          <w:b/>
          <w:i/>
          <w:sz w:val="22"/>
          <w:szCs w:val="22"/>
        </w:rPr>
        <w:t xml:space="preserve"> can be supported for two-step RACH in NR Rel-16:</w:t>
      </w:r>
    </w:p>
    <w:p w14:paraId="322415B5" w14:textId="77777777" w:rsidR="00DD1884" w:rsidRDefault="00DD1884" w:rsidP="00DD1884">
      <w:pPr>
        <w:pStyle w:val="ListParagraph"/>
        <w:numPr>
          <w:ilvl w:val="1"/>
          <w:numId w:val="38"/>
        </w:numPr>
        <w:ind w:left="450" w:hanging="27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Option 1</w:t>
      </w:r>
    </w:p>
    <w:p w14:paraId="2D6192E0" w14:textId="77777777" w:rsidR="00DD1884" w:rsidRPr="005015C7" w:rsidRDefault="008802EC" w:rsidP="00DD1884">
      <w:pPr>
        <w:pStyle w:val="ListParagraph"/>
        <w:spacing w:before="240"/>
        <w:ind w:left="806"/>
        <w:jc w:val="center"/>
        <w:rPr>
          <w:b/>
          <w:i/>
          <w:sz w:val="24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init, msgA_DMRS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≜</m:t>
          </m:r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init, msgA_PUSCH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=</m:t>
          </m:r>
          <m:r>
            <m:rPr>
              <m:nor/>
            </m:rPr>
            <w:rPr>
              <w:rFonts w:ascii="Cambria Math" w:hAnsi="Cambria Math"/>
              <w:b/>
              <w:sz w:val="24"/>
              <w:szCs w:val="22"/>
            </w:rPr>
            <m:t>RA-RNTI</m:t>
          </m:r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×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16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+</m:t>
          </m:r>
          <m:r>
            <m:rPr>
              <m:nor/>
            </m:rPr>
            <w:rPr>
              <w:rFonts w:ascii="Cambria Math" w:hAnsi="Cambria Math"/>
              <w:b/>
              <w:sz w:val="24"/>
              <w:szCs w:val="22"/>
            </w:rPr>
            <m:t>RAPID</m:t>
          </m:r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×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10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ID</m:t>
              </m:r>
            </m:sub>
          </m:sSub>
        </m:oMath>
      </m:oMathPara>
    </w:p>
    <w:p w14:paraId="134C7837" w14:textId="77777777" w:rsidR="00DD1884" w:rsidRPr="00056EB8" w:rsidRDefault="00DD1884" w:rsidP="00DD1884">
      <w:pPr>
        <w:pStyle w:val="ListParagraph"/>
        <w:spacing w:before="240"/>
        <w:ind w:left="806"/>
        <w:jc w:val="center"/>
        <w:rPr>
          <w:i/>
          <w:sz w:val="24"/>
          <w:szCs w:val="22"/>
        </w:rPr>
      </w:pPr>
    </w:p>
    <w:p w14:paraId="77AC8B7A" w14:textId="77777777" w:rsidR="00DD1884" w:rsidRDefault="00DD1884" w:rsidP="00DD1884">
      <w:pPr>
        <w:pStyle w:val="ListParagraph"/>
        <w:numPr>
          <w:ilvl w:val="1"/>
          <w:numId w:val="38"/>
        </w:numPr>
        <w:ind w:left="450" w:hanging="27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Option 2</w:t>
      </w:r>
    </w:p>
    <w:p w14:paraId="316FBBAF" w14:textId="77777777" w:rsidR="00DD1884" w:rsidRPr="005015C7" w:rsidRDefault="008802EC" w:rsidP="00DD1884">
      <w:pPr>
        <w:pStyle w:val="ListParagraph"/>
        <w:ind w:left="90"/>
        <w:rPr>
          <w:b/>
          <w:i/>
          <w:sz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/>
                  <w:sz w:val="22"/>
                </w:rPr>
                <m:t>c</m:t>
              </m:r>
            </m:e>
            <m:sub>
              <m:r>
                <m:rPr>
                  <m:nor/>
                </m:rPr>
                <w:rPr>
                  <w:rFonts w:ascii="Cambria Math"/>
                  <w:b/>
                  <w:sz w:val="22"/>
                </w:rPr>
                <m:t>init,msgA_DMRS</m:t>
              </m:r>
              <m:ctrlPr>
                <w:rPr>
                  <w:rFonts w:ascii="Cambria Math" w:hAnsi="Cambria Math"/>
                  <w:b/>
                  <w:sz w:val="22"/>
                </w:rPr>
              </m:ctrlPr>
            </m:sub>
          </m:sSub>
          <m:r>
            <m:rPr>
              <m:sty m:val="bi"/>
            </m:rPr>
            <w:rPr>
              <w:rFonts w:ascii="Cambria Math" w:hAnsi="Cambria Math" w:cs="Cambria Math"/>
            </w:rPr>
            <m:t>≜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/>
                      <w:sz w:val="22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/>
                      <w:sz w:val="22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/>
                      <w:i/>
                      <w:sz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/>
                          <w:sz w:val="22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b/>
                          <w:sz w:val="22"/>
                        </w:rPr>
                        <m:t>symb</m:t>
                      </m:r>
                      <m:ctrlPr>
                        <w:rPr>
                          <w:rFonts w:ascii="Cambria Math" w:hAnsi="Cambria Math"/>
                          <w:b/>
                          <w:sz w:val="22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  <w:b/>
                          <w:sz w:val="22"/>
                        </w:rPr>
                        <m:t>slot</m:t>
                      </m:r>
                      <m:ctrlPr>
                        <w:rPr>
                          <w:rFonts w:ascii="Cambria Math" w:hAnsi="Cambria Math"/>
                          <w:b/>
                          <w:sz w:val="22"/>
                        </w:rPr>
                      </m:ctrlP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/>
                          <w:sz w:val="22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b/>
                          <w:sz w:val="22"/>
                        </w:rPr>
                        <m:t>s,f</m:t>
                      </m:r>
                      <m:ctrlPr>
                        <w:rPr>
                          <w:rFonts w:ascii="Cambria Math" w:hAnsi="Cambria Math"/>
                          <w:b/>
                          <w:sz w:val="22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/>
                          <w:sz w:val="22"/>
                        </w:rPr>
                        <m:t>μ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/>
                      <w:sz w:val="22"/>
                    </w:rPr>
                    <m:t>+l+1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2"/>
                    </w:rPr>
                  </m:ctrlPr>
                </m:sSubPr>
                <m:e>
                  <m:d>
                    <m:dPr>
                      <m:begChr m:val="〈"/>
                      <m:endChr m:val="〉"/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2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2"/>
                            </w:rPr>
                            <m:t>c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2"/>
                            </w:rPr>
                            <m:t>init, msgA_PUSCH</m:t>
                          </m:r>
                        </m:sub>
                      </m:sSub>
                    </m:e>
                  </m:d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2"/>
                    </w:rPr>
                    <m:t>K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2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2"/>
                    </w:rPr>
                  </m:ctrlPr>
                </m:sSubPr>
                <m:e>
                  <m:d>
                    <m:dPr>
                      <m:begChr m:val="〈"/>
                      <m:endChr m:val="〉"/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2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2"/>
                            </w:rPr>
                            <m:t>c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2"/>
                            </w:rPr>
                            <m:t>init, msgA_PUSCH</m:t>
                          </m:r>
                        </m:sub>
                      </m:sSub>
                    </m:e>
                  </m:d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2"/>
                    </w:rPr>
                    <m:t>K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2"/>
                    </w:rPr>
                    <m:t>2</m:t>
                  </m:r>
                </m:sub>
              </m:sSub>
            </m:e>
          </m:d>
          <m:func>
            <m:funcPr>
              <m:ctrlPr>
                <w:rPr>
                  <w:rFonts w:ascii="Cambria Math" w:hAnsi="Cambria Math"/>
                  <w:b/>
                  <w:i/>
                  <w:sz w:val="22"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/>
                  <w:sz w:val="22"/>
                </w:rPr>
                <m:t>mod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/>
                      <w:sz w:val="22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/>
                      <w:sz w:val="22"/>
                    </w:rPr>
                    <m:t>31</m:t>
                  </m:r>
                </m:sup>
              </m:sSup>
            </m:e>
          </m:func>
        </m:oMath>
      </m:oMathPara>
    </w:p>
    <w:p w14:paraId="268005DD" w14:textId="77777777" w:rsidR="00DD1884" w:rsidRPr="005015C7" w:rsidRDefault="00DD1884" w:rsidP="00DD1884">
      <w:pPr>
        <w:pStyle w:val="ListParagraph"/>
        <w:ind w:left="90"/>
        <w:rPr>
          <w:b/>
          <w:i/>
          <w:sz w:val="10"/>
        </w:rPr>
      </w:pPr>
    </w:p>
    <w:p w14:paraId="186DA83C" w14:textId="77777777" w:rsidR="00DD1884" w:rsidRPr="005015C7" w:rsidRDefault="00DD1884" w:rsidP="00DD1884">
      <w:pPr>
        <w:pStyle w:val="ListParagraph"/>
        <w:spacing w:after="240"/>
        <w:ind w:left="446" w:firstLine="4"/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where </w:t>
      </w:r>
      <w:r w:rsidRPr="005015C7">
        <w:rPr>
          <w:b/>
          <w:position w:val="-6"/>
          <w:sz w:val="22"/>
          <w:szCs w:val="22"/>
        </w:rPr>
        <w:object w:dxaOrig="139" w:dyaOrig="260" w14:anchorId="08953ECC">
          <v:shape id="_x0000_i1029" type="#_x0000_t75" style="width:7.5pt;height:14.25pt" o:ole="">
            <v:imagedata r:id="rId23" o:title=""/>
          </v:shape>
          <o:OLEObject Type="Embed" ProgID="Equation.3" ShapeID="_x0000_i1029" DrawAspect="Content" ObjectID="_1634752533" r:id="rId26"/>
        </w:object>
      </w:r>
      <w:r w:rsidRPr="005015C7">
        <w:rPr>
          <w:b/>
          <w:sz w:val="22"/>
          <w:szCs w:val="22"/>
        </w:rPr>
        <w:t xml:space="preserve"> is the OFDM symbol number within the slot,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sz w:val="22"/>
                <w:szCs w:val="22"/>
              </w:rPr>
              <m:t>s,f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μ</m:t>
            </m:r>
          </m:sup>
        </m:sSubSup>
      </m:oMath>
      <w:r w:rsidRPr="005015C7">
        <w:rPr>
          <w:b/>
          <w:sz w:val="22"/>
          <w:szCs w:val="22"/>
        </w:rPr>
        <w:t xml:space="preserve"> is the slot number within a frame, and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d>
              <m:dPr>
                <m:begChr m:val="〈"/>
                <m:endChr m:val="〉"/>
                <m:ctrlPr>
                  <w:rPr>
                    <w:rFonts w:ascii="Cambria Math" w:hAnsi="Cambria Math"/>
                    <w:b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</m:oMath>
      <w:r w:rsidRPr="005015C7">
        <w:rPr>
          <w:b/>
          <w:sz w:val="22"/>
          <w:szCs w:val="22"/>
        </w:rPr>
        <w:t xml:space="preserve">   denotes the operation of truncating the inner quantity to </w:t>
      </w:r>
      <w:r w:rsidRPr="005015C7">
        <w:rPr>
          <w:b/>
          <w:i/>
          <w:sz w:val="22"/>
          <w:szCs w:val="22"/>
        </w:rPr>
        <w:t>K</w:t>
      </w:r>
      <w:r w:rsidRPr="005015C7">
        <w:rPr>
          <w:b/>
          <w:sz w:val="22"/>
          <w:szCs w:val="22"/>
        </w:rPr>
        <w:t xml:space="preserve"> MSB/LSB.</w:t>
      </w:r>
      <w:r w:rsidRPr="005015C7">
        <w:rPr>
          <w:b/>
          <w:i/>
          <w:sz w:val="22"/>
          <w:szCs w:val="22"/>
        </w:rPr>
        <w:t xml:space="preserve">          </w:t>
      </w:r>
    </w:p>
    <w:p w14:paraId="41DBBB12" w14:textId="77777777" w:rsidR="00DD1884" w:rsidRPr="005015C7" w:rsidRDefault="00DD1884" w:rsidP="00DD1884">
      <w:pPr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when transform precoding for msgA PUSCH is enabled, group hopping can be enabled and sequence hopping can be disabled by configuring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u=</m:t>
        </m:r>
        <m:d>
          <m:d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gh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+</m:t>
            </m:r>
            <m:sSubSup>
              <m:sSubSupPr>
                <m:ctrlPr>
                  <w:rPr>
                    <w:rFonts w:ascii="Cambria Math" w:hAnsi="Cambria Math"/>
                    <w:b/>
                    <w:i/>
                    <w:sz w:val="22"/>
                    <w:szCs w:val="22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ID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RS</m:t>
                </m:r>
              </m:sup>
            </m:sSubSup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mod 30</m:t>
        </m:r>
      </m:oMath>
      <w:r w:rsidRPr="005015C7">
        <w:rPr>
          <w:b/>
          <w:i/>
          <w:sz w:val="22"/>
          <w:szCs w:val="22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v=0</m:t>
        </m:r>
      </m:oMath>
      <w:r w:rsidRPr="005015C7">
        <w:rPr>
          <w:b/>
          <w:i/>
          <w:sz w:val="22"/>
          <w:szCs w:val="22"/>
        </w:rPr>
        <w:t>, where</w:t>
      </w:r>
    </w:p>
    <w:p w14:paraId="25A48100" w14:textId="77777777" w:rsidR="00DD1884" w:rsidRPr="005015C7" w:rsidRDefault="00DD1884" w:rsidP="00DD1884">
      <w:pPr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 </w:t>
      </w:r>
      <w:r w:rsidRPr="005015C7">
        <w:rPr>
          <w:b/>
          <w:noProof/>
          <w:sz w:val="22"/>
        </w:rPr>
        <w:drawing>
          <wp:inline distT="0" distB="0" distL="0" distR="0" wp14:anchorId="719B304D" wp14:editId="6998E498">
            <wp:extent cx="2938145" cy="32734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20964" cy="33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5A036" w14:textId="77777777" w:rsidR="00DD1884" w:rsidRPr="005015C7" w:rsidRDefault="00DD1884" w:rsidP="00DD1884">
      <w:pPr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and the following design options can be supported for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RS</m:t>
            </m:r>
          </m:sup>
        </m:sSubSup>
      </m:oMath>
      <w:r w:rsidRPr="005015C7">
        <w:rPr>
          <w:b/>
          <w:i/>
          <w:sz w:val="22"/>
          <w:szCs w:val="22"/>
        </w:rPr>
        <w:t>:</w:t>
      </w:r>
    </w:p>
    <w:p w14:paraId="14100ED6" w14:textId="77777777" w:rsidR="00DD1884" w:rsidRPr="005015C7" w:rsidRDefault="00DD1884" w:rsidP="00DD1884">
      <w:pPr>
        <w:pStyle w:val="ListParagraph"/>
        <w:numPr>
          <w:ilvl w:val="1"/>
          <w:numId w:val="38"/>
        </w:numPr>
        <w:ind w:left="450" w:hanging="270"/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Option 1:  </w:t>
      </w:r>
      <m:oMath>
        <m:sSubSup>
          <m:sSub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RS</m:t>
            </m:r>
          </m:sup>
        </m:sSubSup>
        <m:r>
          <m:rPr>
            <m:sty m:val="bi"/>
          </m:rPr>
          <w:rPr>
            <w:rFonts w:ascii="Cambria Math" w:hAnsi="Cambria Math"/>
            <w:sz w:val="24"/>
            <w:szCs w:val="24"/>
          </w:rPr>
          <m:t>≜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init, msgA_PUSCH</m:t>
            </m:r>
          </m:sub>
        </m:sSub>
      </m:oMath>
    </w:p>
    <w:p w14:paraId="4715EBB4" w14:textId="77777777" w:rsidR="00DD1884" w:rsidRPr="005015C7" w:rsidRDefault="00DD1884" w:rsidP="00DD1884">
      <w:pPr>
        <w:pStyle w:val="ListParagraph"/>
        <w:ind w:left="450"/>
        <w:rPr>
          <w:b/>
          <w:i/>
          <w:sz w:val="22"/>
          <w:szCs w:val="22"/>
        </w:rPr>
      </w:pPr>
    </w:p>
    <w:p w14:paraId="2F002891" w14:textId="77777777" w:rsidR="00DD1884" w:rsidRPr="005015C7" w:rsidRDefault="00DD1884" w:rsidP="00DD1884">
      <w:pPr>
        <w:pStyle w:val="ListParagraph"/>
        <w:numPr>
          <w:ilvl w:val="1"/>
          <w:numId w:val="38"/>
        </w:numPr>
        <w:ind w:left="450" w:hanging="270"/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Option 2: </w:t>
      </w:r>
      <m:oMath>
        <m:sSubSup>
          <m:sSub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RS</m:t>
            </m:r>
          </m:sup>
        </m:sSubSup>
        <m:r>
          <m:rPr>
            <m:sty m:val="bi"/>
          </m:rPr>
          <w:rPr>
            <w:rFonts w:ascii="Cambria Math" w:hAnsi="Cambria Math"/>
            <w:sz w:val="24"/>
            <w:szCs w:val="24"/>
          </w:rPr>
          <m:t>≜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2"/>
              </w:rPr>
            </m:ctrlPr>
          </m:sSubPr>
          <m:e>
            <m:d>
              <m:dPr>
                <m:begChr m:val="〈"/>
                <m:endChr m:val="〉"/>
                <m:ctrlPr>
                  <w:rPr>
                    <w:rFonts w:ascii="Cambria Math" w:hAnsi="Cambria Math"/>
                    <w:b/>
                    <w:i/>
                    <w:sz w:val="24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2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2"/>
                      </w:rPr>
                      <m:t>init, msgA_PUSCH</m:t>
                    </m:r>
                  </m:sub>
                </m:sSub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K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  <w:sz w:val="24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×</m:t>
            </m:r>
            <m:d>
              <m:dPr>
                <m:begChr m:val="〈"/>
                <m:endChr m:val="〉"/>
                <m:ctrlPr>
                  <w:rPr>
                    <w:rFonts w:ascii="Cambria Math" w:hAnsi="Cambria Math"/>
                    <w:b/>
                    <w:i/>
                    <w:sz w:val="24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2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2"/>
                      </w:rPr>
                      <m:t>init, msgA_PUSCH</m:t>
                    </m:r>
                  </m:sub>
                </m:sSub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K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2</m:t>
            </m:r>
          </m:sub>
        </m:sSub>
      </m:oMath>
    </w:p>
    <w:p w14:paraId="342103CA" w14:textId="77777777" w:rsidR="00DD1884" w:rsidRPr="005015C7" w:rsidRDefault="00DD1884" w:rsidP="00DD1884">
      <w:pPr>
        <w:jc w:val="left"/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d>
              <m:dPr>
                <m:begChr m:val="〈"/>
                <m:endChr m:val="〉"/>
                <m:ctrlPr>
                  <w:rPr>
                    <w:rFonts w:ascii="Cambria Math" w:hAnsi="Cambria Math"/>
                    <w:b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</m:oMath>
      <w:r w:rsidRPr="005015C7">
        <w:rPr>
          <w:b/>
          <w:sz w:val="22"/>
          <w:szCs w:val="22"/>
        </w:rPr>
        <w:t xml:space="preserve">   denotes the operation of truncating the inner quantity to </w:t>
      </w:r>
      <w:r w:rsidRPr="005015C7">
        <w:rPr>
          <w:b/>
          <w:i/>
          <w:sz w:val="22"/>
          <w:szCs w:val="22"/>
        </w:rPr>
        <w:t>K</w:t>
      </w:r>
      <w:r w:rsidRPr="005015C7">
        <w:rPr>
          <w:b/>
          <w:sz w:val="22"/>
          <w:szCs w:val="22"/>
        </w:rPr>
        <w:t xml:space="preserve"> MSB/LSB.</w:t>
      </w:r>
      <w:r w:rsidRPr="005015C7">
        <w:rPr>
          <w:b/>
          <w:i/>
          <w:sz w:val="22"/>
          <w:szCs w:val="22"/>
        </w:rPr>
        <w:t xml:space="preserve">          </w:t>
      </w:r>
    </w:p>
    <w:p w14:paraId="743391E8" w14:textId="77777777" w:rsidR="00A1555A" w:rsidRDefault="00A1555A" w:rsidP="00262DA0">
      <w:pPr>
        <w:pStyle w:val="StyleCRCoverPageBoldBottomSinglesolidlineAuto15"/>
        <w:rPr>
          <w:noProof/>
          <w:lang w:eastAsia="ko-KR"/>
        </w:rPr>
      </w:pPr>
    </w:p>
    <w:p w14:paraId="76D4D330" w14:textId="77777777" w:rsidR="00480CAA" w:rsidRPr="002571D7" w:rsidRDefault="00480CAA" w:rsidP="00262DA0">
      <w:pPr>
        <w:pStyle w:val="StyleCRCoverPageBoldBottomSinglesolidlineAuto15"/>
        <w:rPr>
          <w:noProof/>
          <w:lang w:eastAsia="ko-KR"/>
        </w:rPr>
      </w:pPr>
    </w:p>
    <w:p w14:paraId="2189C343" w14:textId="778BD64B" w:rsidR="00D1241D" w:rsidRPr="00BD14DB" w:rsidRDefault="00D1241D" w:rsidP="00D1241D">
      <w:pPr>
        <w:pStyle w:val="Heading1"/>
        <w:spacing w:before="120"/>
        <w:ind w:left="1138" w:hanging="1138"/>
        <w:rPr>
          <w:b/>
          <w:noProof/>
          <w:lang w:eastAsia="ko-KR"/>
        </w:rPr>
      </w:pPr>
      <w:r w:rsidRPr="00BD14DB">
        <w:rPr>
          <w:b/>
          <w:noProof/>
          <w:lang w:eastAsia="ko-KR"/>
        </w:rPr>
        <w:t>References</w:t>
      </w:r>
    </w:p>
    <w:p w14:paraId="793D3EF2" w14:textId="77777777" w:rsidR="00D07E47" w:rsidRDefault="003D1BEE" w:rsidP="00CE2DF3">
      <w:pPr>
        <w:rPr>
          <w:lang w:eastAsia="ko-KR"/>
        </w:rPr>
      </w:pPr>
      <w:r>
        <w:rPr>
          <w:lang w:eastAsia="ko-KR"/>
        </w:rPr>
        <w:t>[1]</w:t>
      </w:r>
      <w:r w:rsidR="0008307E" w:rsidRPr="0008307E">
        <w:rPr>
          <w:lang w:eastAsia="ko-KR"/>
        </w:rPr>
        <w:t xml:space="preserve"> </w:t>
      </w:r>
      <w:r>
        <w:rPr>
          <w:lang w:eastAsia="ko-KR"/>
        </w:rPr>
        <w:t>RP-1</w:t>
      </w:r>
      <w:r w:rsidR="00101B05">
        <w:rPr>
          <w:lang w:eastAsia="ko-KR"/>
        </w:rPr>
        <w:t>92330</w:t>
      </w:r>
      <w:r>
        <w:rPr>
          <w:lang w:eastAsia="ko-KR"/>
        </w:rPr>
        <w:t xml:space="preserve">, </w:t>
      </w:r>
      <w:r w:rsidR="00091138">
        <w:rPr>
          <w:lang w:eastAsia="ko-KR"/>
        </w:rPr>
        <w:t>“</w:t>
      </w:r>
      <w:r w:rsidR="00700B09">
        <w:rPr>
          <w:lang w:eastAsia="ko-KR"/>
        </w:rPr>
        <w:t>Revised</w:t>
      </w:r>
      <w:r w:rsidR="00091138">
        <w:rPr>
          <w:lang w:eastAsia="ko-KR"/>
        </w:rPr>
        <w:t xml:space="preserve"> Work Item: </w:t>
      </w:r>
      <w:r w:rsidR="0008307E">
        <w:rPr>
          <w:lang w:eastAsia="ko-KR"/>
        </w:rPr>
        <w:t>T</w:t>
      </w:r>
      <w:r w:rsidR="00CB7F9F">
        <w:rPr>
          <w:lang w:eastAsia="ko-KR"/>
        </w:rPr>
        <w:t>wo-</w:t>
      </w:r>
      <w:r w:rsidR="0008307E">
        <w:rPr>
          <w:lang w:eastAsia="ko-KR"/>
        </w:rPr>
        <w:t>S</w:t>
      </w:r>
      <w:r w:rsidR="00CB7F9F">
        <w:rPr>
          <w:lang w:eastAsia="ko-KR"/>
        </w:rPr>
        <w:t>tep</w:t>
      </w:r>
      <w:r>
        <w:rPr>
          <w:lang w:eastAsia="ko-KR"/>
        </w:rPr>
        <w:t xml:space="preserve"> RACH for NR</w:t>
      </w:r>
      <w:r w:rsidR="000F2205">
        <w:rPr>
          <w:lang w:eastAsia="ko-KR"/>
        </w:rPr>
        <w:t>,</w:t>
      </w:r>
      <w:r w:rsidR="00A77AA7">
        <w:rPr>
          <w:lang w:eastAsia="ko-KR"/>
        </w:rPr>
        <w:t>”</w:t>
      </w:r>
      <w:r w:rsidR="00C13128">
        <w:rPr>
          <w:lang w:eastAsia="ko-KR"/>
        </w:rPr>
        <w:t xml:space="preserve"> </w:t>
      </w:r>
      <w:r w:rsidR="00091138">
        <w:rPr>
          <w:lang w:eastAsia="ko-KR"/>
        </w:rPr>
        <w:t>ZTE, 3GPP TSG RAN</w:t>
      </w:r>
      <w:r w:rsidR="0031009C">
        <w:rPr>
          <w:lang w:eastAsia="ko-KR"/>
        </w:rPr>
        <w:t xml:space="preserve"> </w:t>
      </w:r>
      <w:r w:rsidR="00091138">
        <w:rPr>
          <w:lang w:eastAsia="ko-KR"/>
        </w:rPr>
        <w:t>#8</w:t>
      </w:r>
      <w:r w:rsidR="00101B05">
        <w:rPr>
          <w:lang w:eastAsia="ko-KR"/>
        </w:rPr>
        <w:t>5</w:t>
      </w:r>
      <w:r w:rsidR="00091138">
        <w:rPr>
          <w:lang w:eastAsia="ko-KR"/>
        </w:rPr>
        <w:t xml:space="preserve">, </w:t>
      </w:r>
      <w:r w:rsidR="00101B05">
        <w:rPr>
          <w:lang w:eastAsia="ko-KR"/>
        </w:rPr>
        <w:t>Newport Beach</w:t>
      </w:r>
      <w:r w:rsidR="00091138">
        <w:rPr>
          <w:lang w:eastAsia="ko-KR"/>
        </w:rPr>
        <w:t xml:space="preserve">, </w:t>
      </w:r>
      <w:r w:rsidR="00101B05">
        <w:rPr>
          <w:lang w:eastAsia="ko-KR"/>
        </w:rPr>
        <w:t>USA</w:t>
      </w:r>
      <w:r w:rsidR="00091138">
        <w:rPr>
          <w:lang w:eastAsia="ko-KR"/>
        </w:rPr>
        <w:t>.</w:t>
      </w:r>
    </w:p>
    <w:p w14:paraId="3862ED65" w14:textId="44287926" w:rsidR="00B34EC4" w:rsidRPr="00EB3C71" w:rsidRDefault="00384905" w:rsidP="00CE2DF3">
      <w:pPr>
        <w:rPr>
          <w:lang w:eastAsia="ko-KR"/>
        </w:rPr>
      </w:pPr>
      <w:r>
        <w:rPr>
          <w:lang w:eastAsia="ko-KR"/>
        </w:rPr>
        <w:t>[</w:t>
      </w:r>
      <w:r w:rsidR="00D07E47">
        <w:rPr>
          <w:lang w:eastAsia="ko-KR"/>
        </w:rPr>
        <w:t>2</w:t>
      </w:r>
      <w:r>
        <w:rPr>
          <w:lang w:eastAsia="ko-KR"/>
        </w:rPr>
        <w:t>]</w:t>
      </w:r>
      <w:r>
        <w:rPr>
          <w:lang w:eastAsia="ko-KR"/>
        </w:rPr>
        <w:tab/>
      </w:r>
      <w:r w:rsidR="00E14AC6" w:rsidRPr="002D533E">
        <w:rPr>
          <w:lang w:eastAsia="ko-KR"/>
        </w:rPr>
        <w:t xml:space="preserve">3GPP TSG RAN </w:t>
      </w:r>
      <w:r w:rsidR="00E14AC6">
        <w:rPr>
          <w:lang w:eastAsia="ko-KR"/>
        </w:rPr>
        <w:t xml:space="preserve">WG1 </w:t>
      </w:r>
      <w:r w:rsidR="00E14AC6" w:rsidRPr="002D533E">
        <w:rPr>
          <w:lang w:eastAsia="ko-KR"/>
        </w:rPr>
        <w:t>Meeting #9</w:t>
      </w:r>
      <w:r w:rsidR="00E14AC6">
        <w:rPr>
          <w:lang w:eastAsia="ko-KR"/>
        </w:rPr>
        <w:t>6</w:t>
      </w:r>
      <w:r w:rsidR="00E14AC6" w:rsidRPr="002D533E">
        <w:rPr>
          <w:lang w:eastAsia="ko-KR"/>
        </w:rPr>
        <w:t>, “</w:t>
      </w:r>
      <w:r w:rsidR="00E14AC6">
        <w:rPr>
          <w:lang w:eastAsia="ko-KR"/>
        </w:rPr>
        <w:t xml:space="preserve">RAN1 Chairman’s </w:t>
      </w:r>
      <w:r w:rsidR="00DD145B">
        <w:rPr>
          <w:lang w:eastAsia="ko-KR"/>
        </w:rPr>
        <w:t>N</w:t>
      </w:r>
      <w:r w:rsidR="00E14AC6">
        <w:rPr>
          <w:lang w:eastAsia="ko-KR"/>
        </w:rPr>
        <w:t>otes</w:t>
      </w:r>
      <w:r w:rsidR="00E14AC6" w:rsidRPr="002D533E">
        <w:rPr>
          <w:lang w:eastAsia="ko-KR"/>
        </w:rPr>
        <w:t xml:space="preserve">,” </w:t>
      </w:r>
      <w:r w:rsidR="00E14AC6">
        <w:rPr>
          <w:lang w:eastAsia="ko-KR"/>
        </w:rPr>
        <w:t>Athens</w:t>
      </w:r>
      <w:r w:rsidR="00E14AC6" w:rsidRPr="00873195">
        <w:rPr>
          <w:lang w:eastAsia="ko-KR"/>
        </w:rPr>
        <w:t xml:space="preserve">, </w:t>
      </w:r>
      <w:r w:rsidR="00E14AC6">
        <w:rPr>
          <w:lang w:eastAsia="ko-KR"/>
        </w:rPr>
        <w:t>Greece.</w:t>
      </w:r>
    </w:p>
    <w:p w14:paraId="5756DE64" w14:textId="5E7A81C8" w:rsidR="00A77AA7" w:rsidRDefault="00B34EC4" w:rsidP="002571D7">
      <w:pPr>
        <w:rPr>
          <w:lang w:eastAsia="ko-KR"/>
        </w:rPr>
      </w:pPr>
      <w:r>
        <w:rPr>
          <w:lang w:eastAsia="ko-KR"/>
        </w:rPr>
        <w:t>[</w:t>
      </w:r>
      <w:r w:rsidR="00D07E47">
        <w:rPr>
          <w:lang w:eastAsia="ko-KR"/>
        </w:rPr>
        <w:t>3</w:t>
      </w:r>
      <w:r w:rsidRPr="00CE2DF3">
        <w:rPr>
          <w:lang w:eastAsia="ko-KR"/>
        </w:rPr>
        <w:t xml:space="preserve">] </w:t>
      </w:r>
      <w:r w:rsidR="006627D9" w:rsidRPr="002D533E">
        <w:rPr>
          <w:lang w:eastAsia="ko-KR"/>
        </w:rPr>
        <w:t xml:space="preserve">3GPP TSG RAN </w:t>
      </w:r>
      <w:r w:rsidR="006627D9">
        <w:rPr>
          <w:lang w:eastAsia="ko-KR"/>
        </w:rPr>
        <w:t xml:space="preserve">WG1 </w:t>
      </w:r>
      <w:r w:rsidR="006627D9" w:rsidRPr="002D533E">
        <w:rPr>
          <w:lang w:eastAsia="ko-KR"/>
        </w:rPr>
        <w:t>Meeting #9</w:t>
      </w:r>
      <w:r w:rsidR="006627D9">
        <w:rPr>
          <w:lang w:eastAsia="ko-KR"/>
        </w:rPr>
        <w:t>6B</w:t>
      </w:r>
      <w:r w:rsidR="006627D9" w:rsidRPr="002D533E">
        <w:rPr>
          <w:lang w:eastAsia="ko-KR"/>
        </w:rPr>
        <w:t>, “</w:t>
      </w:r>
      <w:r w:rsidR="006627D9">
        <w:rPr>
          <w:lang w:eastAsia="ko-KR"/>
        </w:rPr>
        <w:t>RAN1 Chairman’s Notes</w:t>
      </w:r>
      <w:r w:rsidR="006627D9" w:rsidRPr="002D533E">
        <w:rPr>
          <w:lang w:eastAsia="ko-KR"/>
        </w:rPr>
        <w:t xml:space="preserve">,” </w:t>
      </w:r>
      <w:r w:rsidR="006627D9">
        <w:rPr>
          <w:lang w:eastAsia="ko-KR"/>
        </w:rPr>
        <w:t>Xi’an</w:t>
      </w:r>
      <w:r w:rsidR="006627D9" w:rsidRPr="00873195">
        <w:rPr>
          <w:lang w:eastAsia="ko-KR"/>
        </w:rPr>
        <w:t xml:space="preserve">, </w:t>
      </w:r>
      <w:r w:rsidR="006627D9">
        <w:rPr>
          <w:lang w:eastAsia="ko-KR"/>
        </w:rPr>
        <w:t>China.</w:t>
      </w:r>
    </w:p>
    <w:p w14:paraId="7FA76871" w14:textId="3803763C" w:rsidR="00384905" w:rsidRPr="00CE2DF3" w:rsidRDefault="00384905" w:rsidP="002571D7">
      <w:pPr>
        <w:rPr>
          <w:lang w:eastAsia="ko-KR"/>
        </w:rPr>
      </w:pPr>
      <w:r>
        <w:rPr>
          <w:lang w:eastAsia="ko-KR"/>
        </w:rPr>
        <w:t>[</w:t>
      </w:r>
      <w:r w:rsidR="00D07E47">
        <w:rPr>
          <w:lang w:eastAsia="ko-KR"/>
        </w:rPr>
        <w:t>4</w:t>
      </w:r>
      <w:r>
        <w:rPr>
          <w:lang w:eastAsia="ko-KR"/>
        </w:rPr>
        <w:t xml:space="preserve">] </w:t>
      </w:r>
      <w:r w:rsidRPr="002D533E">
        <w:rPr>
          <w:lang w:eastAsia="ko-KR"/>
        </w:rPr>
        <w:t xml:space="preserve">3GPP TSG RAN </w:t>
      </w:r>
      <w:r>
        <w:rPr>
          <w:lang w:eastAsia="ko-KR"/>
        </w:rPr>
        <w:t xml:space="preserve">WG1 </w:t>
      </w:r>
      <w:r w:rsidRPr="002D533E">
        <w:rPr>
          <w:lang w:eastAsia="ko-KR"/>
        </w:rPr>
        <w:t>Meeting #9</w:t>
      </w:r>
      <w:r w:rsidR="00A1649F">
        <w:rPr>
          <w:lang w:eastAsia="ko-KR"/>
        </w:rPr>
        <w:t>7</w:t>
      </w:r>
      <w:r w:rsidRPr="002D533E">
        <w:rPr>
          <w:lang w:eastAsia="ko-KR"/>
        </w:rPr>
        <w:t>, “</w:t>
      </w:r>
      <w:r>
        <w:rPr>
          <w:lang w:eastAsia="ko-KR"/>
        </w:rPr>
        <w:t>RAN1 Chairman’s Notes</w:t>
      </w:r>
      <w:r w:rsidRPr="002D533E">
        <w:rPr>
          <w:lang w:eastAsia="ko-KR"/>
        </w:rPr>
        <w:t>,”</w:t>
      </w:r>
      <w:r>
        <w:rPr>
          <w:lang w:eastAsia="ko-KR"/>
        </w:rPr>
        <w:t xml:space="preserve"> </w:t>
      </w:r>
      <w:r w:rsidRPr="00384905">
        <w:rPr>
          <w:lang w:eastAsia="ko-KR"/>
        </w:rPr>
        <w:t>Reno, USA.</w:t>
      </w:r>
    </w:p>
    <w:p w14:paraId="453B71C7" w14:textId="1BB9F67D" w:rsidR="00D07E47" w:rsidRDefault="00C13128" w:rsidP="00D07E47">
      <w:pPr>
        <w:rPr>
          <w:lang w:eastAsia="ko-KR"/>
        </w:rPr>
      </w:pPr>
      <w:bookmarkStart w:id="6" w:name="_Hlk1069846"/>
      <w:r>
        <w:rPr>
          <w:lang w:eastAsia="ko-KR"/>
        </w:rPr>
        <w:t>[</w:t>
      </w:r>
      <w:r w:rsidR="00D07E47">
        <w:rPr>
          <w:lang w:eastAsia="ko-KR"/>
        </w:rPr>
        <w:t>5</w:t>
      </w:r>
      <w:r>
        <w:rPr>
          <w:lang w:eastAsia="ko-KR"/>
        </w:rPr>
        <w:t xml:space="preserve">] </w:t>
      </w:r>
      <w:bookmarkEnd w:id="6"/>
      <w:r w:rsidR="00D07E47" w:rsidRPr="002D533E">
        <w:rPr>
          <w:lang w:eastAsia="ko-KR"/>
        </w:rPr>
        <w:t xml:space="preserve">3GPP TSG RAN </w:t>
      </w:r>
      <w:r w:rsidR="00D07E47">
        <w:rPr>
          <w:lang w:eastAsia="ko-KR"/>
        </w:rPr>
        <w:t xml:space="preserve">WG1 </w:t>
      </w:r>
      <w:r w:rsidR="00D07E47" w:rsidRPr="002D533E">
        <w:rPr>
          <w:lang w:eastAsia="ko-KR"/>
        </w:rPr>
        <w:t>Meeting #9</w:t>
      </w:r>
      <w:r w:rsidR="00D07E47">
        <w:rPr>
          <w:lang w:eastAsia="ko-KR"/>
        </w:rPr>
        <w:t>8</w:t>
      </w:r>
      <w:r w:rsidR="00D07E47" w:rsidRPr="002D533E">
        <w:rPr>
          <w:lang w:eastAsia="ko-KR"/>
        </w:rPr>
        <w:t>, “</w:t>
      </w:r>
      <w:r w:rsidR="00D07E47">
        <w:rPr>
          <w:lang w:eastAsia="ko-KR"/>
        </w:rPr>
        <w:t>RAN1 Chairman’s Notes</w:t>
      </w:r>
      <w:r w:rsidR="00D07E47" w:rsidRPr="002D533E">
        <w:rPr>
          <w:lang w:eastAsia="ko-KR"/>
        </w:rPr>
        <w:t>,”</w:t>
      </w:r>
      <w:r w:rsidR="00D07E47">
        <w:rPr>
          <w:lang w:eastAsia="ko-KR"/>
        </w:rPr>
        <w:t xml:space="preserve"> Prague</w:t>
      </w:r>
      <w:r w:rsidR="00D07E47" w:rsidRPr="00384905">
        <w:rPr>
          <w:lang w:eastAsia="ko-KR"/>
        </w:rPr>
        <w:t xml:space="preserve">, </w:t>
      </w:r>
      <w:r w:rsidR="00D07E47">
        <w:rPr>
          <w:lang w:eastAsia="ko-KR"/>
        </w:rPr>
        <w:t>Czech Republic</w:t>
      </w:r>
      <w:r w:rsidR="00D07E47" w:rsidRPr="00384905">
        <w:rPr>
          <w:lang w:eastAsia="ko-KR"/>
        </w:rPr>
        <w:t>.</w:t>
      </w:r>
    </w:p>
    <w:p w14:paraId="4831DEDE" w14:textId="42DAB9DD" w:rsidR="0047263D" w:rsidRDefault="0047263D" w:rsidP="00D07E47">
      <w:pPr>
        <w:rPr>
          <w:lang w:eastAsia="ko-KR"/>
        </w:rPr>
      </w:pPr>
      <w:r>
        <w:rPr>
          <w:lang w:eastAsia="ko-KR"/>
        </w:rPr>
        <w:t xml:space="preserve">[6] </w:t>
      </w:r>
      <w:r w:rsidRPr="002D533E">
        <w:rPr>
          <w:lang w:eastAsia="ko-KR"/>
        </w:rPr>
        <w:t xml:space="preserve">3GPP TSG RAN </w:t>
      </w:r>
      <w:r>
        <w:rPr>
          <w:lang w:eastAsia="ko-KR"/>
        </w:rPr>
        <w:t xml:space="preserve">WG1 </w:t>
      </w:r>
      <w:r w:rsidRPr="002D533E">
        <w:rPr>
          <w:lang w:eastAsia="ko-KR"/>
        </w:rPr>
        <w:t>Meeting #9</w:t>
      </w:r>
      <w:r>
        <w:rPr>
          <w:lang w:eastAsia="ko-KR"/>
        </w:rPr>
        <w:t>8B</w:t>
      </w:r>
      <w:r w:rsidRPr="002D533E">
        <w:rPr>
          <w:lang w:eastAsia="ko-KR"/>
        </w:rPr>
        <w:t>, “</w:t>
      </w:r>
      <w:r>
        <w:rPr>
          <w:lang w:eastAsia="ko-KR"/>
        </w:rPr>
        <w:t>RAN1 Chairman’s Notes</w:t>
      </w:r>
      <w:r w:rsidRPr="002D533E">
        <w:rPr>
          <w:lang w:eastAsia="ko-KR"/>
        </w:rPr>
        <w:t>,”</w:t>
      </w:r>
      <w:r>
        <w:rPr>
          <w:lang w:eastAsia="ko-KR"/>
        </w:rPr>
        <w:t xml:space="preserve"> Chongqing</w:t>
      </w:r>
      <w:r w:rsidRPr="00384905">
        <w:rPr>
          <w:lang w:eastAsia="ko-KR"/>
        </w:rPr>
        <w:t>,</w:t>
      </w:r>
      <w:r>
        <w:rPr>
          <w:lang w:eastAsia="ko-KR"/>
        </w:rPr>
        <w:t xml:space="preserve"> China</w:t>
      </w:r>
      <w:r w:rsidRPr="00384905">
        <w:rPr>
          <w:lang w:eastAsia="ko-KR"/>
        </w:rPr>
        <w:t>.</w:t>
      </w:r>
    </w:p>
    <w:p w14:paraId="7CE5BD0D" w14:textId="4B4135D3" w:rsidR="00D52591" w:rsidRDefault="00D52591" w:rsidP="00D52591">
      <w:pPr>
        <w:rPr>
          <w:lang w:eastAsia="ko-KR"/>
        </w:rPr>
      </w:pPr>
      <w:r>
        <w:rPr>
          <w:lang w:eastAsia="ko-KR"/>
        </w:rPr>
        <w:t>[</w:t>
      </w:r>
      <w:r w:rsidR="0047263D">
        <w:rPr>
          <w:lang w:eastAsia="ko-KR"/>
        </w:rPr>
        <w:t>7</w:t>
      </w:r>
      <w:r>
        <w:rPr>
          <w:lang w:eastAsia="ko-KR"/>
        </w:rPr>
        <w:t>]</w:t>
      </w:r>
      <w:r>
        <w:rPr>
          <w:lang w:eastAsia="ko-KR"/>
        </w:rPr>
        <w:tab/>
        <w:t>R1-19</w:t>
      </w:r>
      <w:r w:rsidR="00CA63E2">
        <w:rPr>
          <w:lang w:eastAsia="ko-KR"/>
        </w:rPr>
        <w:t>12933</w:t>
      </w:r>
      <w:r>
        <w:rPr>
          <w:lang w:eastAsia="ko-KR"/>
        </w:rPr>
        <w:t>, “Procedures Related to Two-Step RACH,” Qualcomm, 3GPP TSG RAN1 #9</w:t>
      </w:r>
      <w:r w:rsidR="0047263D">
        <w:rPr>
          <w:lang w:eastAsia="ko-KR"/>
        </w:rPr>
        <w:t>9</w:t>
      </w:r>
      <w:r>
        <w:rPr>
          <w:lang w:eastAsia="ko-KR"/>
        </w:rPr>
        <w:t xml:space="preserve">, </w:t>
      </w:r>
      <w:r w:rsidR="0047263D">
        <w:rPr>
          <w:lang w:eastAsia="ko-KR"/>
        </w:rPr>
        <w:t>Reno</w:t>
      </w:r>
      <w:r>
        <w:rPr>
          <w:lang w:eastAsia="ko-KR"/>
        </w:rPr>
        <w:t xml:space="preserve">, </w:t>
      </w:r>
      <w:r w:rsidR="0047263D">
        <w:rPr>
          <w:lang w:eastAsia="ko-KR"/>
        </w:rPr>
        <w:t>USA</w:t>
      </w:r>
      <w:r>
        <w:rPr>
          <w:lang w:eastAsia="ko-KR"/>
        </w:rPr>
        <w:t>.</w:t>
      </w:r>
    </w:p>
    <w:p w14:paraId="164D6551" w14:textId="02C5A84F" w:rsidR="00C22927" w:rsidRDefault="001046E0" w:rsidP="00D07E47">
      <w:pPr>
        <w:rPr>
          <w:lang w:eastAsia="ko-KR"/>
        </w:rPr>
      </w:pPr>
      <w:r>
        <w:rPr>
          <w:lang w:eastAsia="ko-KR"/>
        </w:rPr>
        <w:t>[</w:t>
      </w:r>
      <w:r w:rsidR="0047263D">
        <w:rPr>
          <w:lang w:eastAsia="ko-KR"/>
        </w:rPr>
        <w:t>8</w:t>
      </w:r>
      <w:r>
        <w:rPr>
          <w:lang w:eastAsia="ko-KR"/>
        </w:rPr>
        <w:t>] R1-19</w:t>
      </w:r>
      <w:r w:rsidR="00CA63E2">
        <w:rPr>
          <w:lang w:eastAsia="ko-KR"/>
        </w:rPr>
        <w:t>12934</w:t>
      </w:r>
      <w:r>
        <w:rPr>
          <w:lang w:eastAsia="ko-KR"/>
        </w:rPr>
        <w:t>, “</w:t>
      </w:r>
      <w:r w:rsidR="002D1C16">
        <w:rPr>
          <w:lang w:eastAsia="ko-KR"/>
        </w:rPr>
        <w:t xml:space="preserve">Other Considerations for </w:t>
      </w:r>
      <w:r>
        <w:rPr>
          <w:lang w:eastAsia="ko-KR"/>
        </w:rPr>
        <w:t>Two-Step RACH,” Qualcomm, 3GPP TSG RAN1 #9</w:t>
      </w:r>
      <w:r w:rsidR="0047263D">
        <w:rPr>
          <w:lang w:eastAsia="ko-KR"/>
        </w:rPr>
        <w:t>9</w:t>
      </w:r>
      <w:r>
        <w:rPr>
          <w:lang w:eastAsia="ko-KR"/>
        </w:rPr>
        <w:t xml:space="preserve">, </w:t>
      </w:r>
      <w:r w:rsidR="0047263D">
        <w:rPr>
          <w:lang w:eastAsia="ko-KR"/>
        </w:rPr>
        <w:t>Reno</w:t>
      </w:r>
      <w:r>
        <w:rPr>
          <w:lang w:eastAsia="ko-KR"/>
        </w:rPr>
        <w:t xml:space="preserve">, </w:t>
      </w:r>
      <w:r w:rsidR="0047263D">
        <w:rPr>
          <w:lang w:eastAsia="ko-KR"/>
        </w:rPr>
        <w:t>USA</w:t>
      </w:r>
      <w:r>
        <w:rPr>
          <w:lang w:eastAsia="ko-KR"/>
        </w:rPr>
        <w:t>.</w:t>
      </w:r>
    </w:p>
    <w:p w14:paraId="73D69252" w14:textId="4EE99682" w:rsidR="00AA6F85" w:rsidRDefault="00AA6F85" w:rsidP="00D07E47">
      <w:pPr>
        <w:rPr>
          <w:lang w:eastAsia="ko-KR"/>
        </w:rPr>
      </w:pPr>
      <w:r>
        <w:rPr>
          <w:lang w:eastAsia="ko-KR"/>
        </w:rPr>
        <w:t xml:space="preserve">[9] 3GPP TR 36.822, </w:t>
      </w:r>
      <w:r w:rsidR="0014124B">
        <w:rPr>
          <w:lang w:eastAsia="ko-KR"/>
        </w:rPr>
        <w:t>“</w:t>
      </w:r>
      <w:r>
        <w:rPr>
          <w:lang w:eastAsia="ko-KR"/>
        </w:rPr>
        <w:t>LTE RAN Enhancements for Diverse Data Applications,</w:t>
      </w:r>
      <w:r w:rsidR="0014124B">
        <w:rPr>
          <w:lang w:eastAsia="ko-KR"/>
        </w:rPr>
        <w:t>”</w:t>
      </w:r>
      <w:r>
        <w:rPr>
          <w:lang w:eastAsia="ko-KR"/>
        </w:rPr>
        <w:t xml:space="preserve"> </w:t>
      </w:r>
      <w:r w:rsidR="0014124B">
        <w:rPr>
          <w:lang w:eastAsia="ko-KR"/>
        </w:rPr>
        <w:t>February 2012.</w:t>
      </w:r>
    </w:p>
    <w:p w14:paraId="26EE7FC5" w14:textId="07757B3D" w:rsidR="00AA6F85" w:rsidRDefault="00AA6F85" w:rsidP="00D07E47">
      <w:pPr>
        <w:rPr>
          <w:lang w:eastAsia="ko-KR"/>
        </w:rPr>
      </w:pPr>
      <w:r>
        <w:rPr>
          <w:lang w:eastAsia="ko-KR"/>
        </w:rPr>
        <w:t xml:space="preserve">[10] 3GPP TR 38.812, </w:t>
      </w:r>
      <w:r w:rsidR="0014124B">
        <w:rPr>
          <w:lang w:eastAsia="ko-KR"/>
        </w:rPr>
        <w:t>“Study on NOMA for NR,” December 2018.</w:t>
      </w:r>
    </w:p>
    <w:sectPr w:rsidR="00AA6F85" w:rsidSect="00A92D32">
      <w:footerReference w:type="default" r:id="rId27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B0044" w14:textId="77777777" w:rsidR="008802EC" w:rsidRDefault="008802EC">
      <w:r>
        <w:separator/>
      </w:r>
    </w:p>
  </w:endnote>
  <w:endnote w:type="continuationSeparator" w:id="0">
    <w:p w14:paraId="2C2E08F2" w14:textId="77777777" w:rsidR="008802EC" w:rsidRDefault="008802EC">
      <w:r>
        <w:continuationSeparator/>
      </w:r>
    </w:p>
  </w:endnote>
  <w:endnote w:type="continuationNotice" w:id="1">
    <w:p w14:paraId="683F2719" w14:textId="77777777" w:rsidR="008802EC" w:rsidRDefault="008802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8440A" w14:textId="77777777" w:rsidR="008802EC" w:rsidRDefault="008802E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23E6F75F" w14:textId="77777777" w:rsidR="008802EC" w:rsidRDefault="008802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9B897" w14:textId="77777777" w:rsidR="008802EC" w:rsidRDefault="008802EC">
      <w:r>
        <w:separator/>
      </w:r>
    </w:p>
  </w:footnote>
  <w:footnote w:type="continuationSeparator" w:id="0">
    <w:p w14:paraId="535486A3" w14:textId="77777777" w:rsidR="008802EC" w:rsidRDefault="008802EC">
      <w:r>
        <w:continuationSeparator/>
      </w:r>
    </w:p>
  </w:footnote>
  <w:footnote w:type="continuationNotice" w:id="1">
    <w:p w14:paraId="50D61015" w14:textId="77777777" w:rsidR="008802EC" w:rsidRDefault="008802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0425BA"/>
    <w:multiLevelType w:val="hybridMultilevel"/>
    <w:tmpl w:val="93DE5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62963"/>
    <w:multiLevelType w:val="hybridMultilevel"/>
    <w:tmpl w:val="02B6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C3F79"/>
    <w:multiLevelType w:val="hybridMultilevel"/>
    <w:tmpl w:val="93CC8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67ED6"/>
    <w:multiLevelType w:val="hybridMultilevel"/>
    <w:tmpl w:val="402439E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0BEF0834"/>
    <w:multiLevelType w:val="hybridMultilevel"/>
    <w:tmpl w:val="BFE8D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70556B"/>
    <w:multiLevelType w:val="hybridMultilevel"/>
    <w:tmpl w:val="D70431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FC35B7"/>
    <w:multiLevelType w:val="hybridMultilevel"/>
    <w:tmpl w:val="FDDA1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80239"/>
    <w:multiLevelType w:val="hybridMultilevel"/>
    <w:tmpl w:val="6530576E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9A9133E"/>
    <w:multiLevelType w:val="hybridMultilevel"/>
    <w:tmpl w:val="BBFE7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950FAF"/>
    <w:multiLevelType w:val="hybridMultilevel"/>
    <w:tmpl w:val="A2C25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E8ED36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430FC"/>
    <w:multiLevelType w:val="hybridMultilevel"/>
    <w:tmpl w:val="A7BEB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05F18"/>
    <w:multiLevelType w:val="multilevel"/>
    <w:tmpl w:val="82E89534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964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7742A0"/>
    <w:multiLevelType w:val="hybridMultilevel"/>
    <w:tmpl w:val="5A085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F72F0D"/>
    <w:multiLevelType w:val="hybridMultilevel"/>
    <w:tmpl w:val="02EEC7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D701BD"/>
    <w:multiLevelType w:val="hybridMultilevel"/>
    <w:tmpl w:val="8CCE4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96556"/>
    <w:multiLevelType w:val="hybridMultilevel"/>
    <w:tmpl w:val="9E2CA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43135"/>
    <w:multiLevelType w:val="hybridMultilevel"/>
    <w:tmpl w:val="9B56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C5EC8"/>
    <w:multiLevelType w:val="hybridMultilevel"/>
    <w:tmpl w:val="D96CBF3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B278D7"/>
    <w:multiLevelType w:val="hybridMultilevel"/>
    <w:tmpl w:val="2AE86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F3CE4"/>
    <w:multiLevelType w:val="multilevel"/>
    <w:tmpl w:val="911ECB5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BFA1A60"/>
    <w:multiLevelType w:val="hybridMultilevel"/>
    <w:tmpl w:val="1FC2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F410FD"/>
    <w:multiLevelType w:val="hybridMultilevel"/>
    <w:tmpl w:val="DF929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E22B28"/>
    <w:multiLevelType w:val="hybridMultilevel"/>
    <w:tmpl w:val="D51AD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4A7B4D"/>
    <w:multiLevelType w:val="hybridMultilevel"/>
    <w:tmpl w:val="959AD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B57C37"/>
    <w:multiLevelType w:val="hybridMultilevel"/>
    <w:tmpl w:val="1F1CD6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BC21E9E"/>
    <w:multiLevelType w:val="hybridMultilevel"/>
    <w:tmpl w:val="9FA4E6B2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633AC3"/>
    <w:multiLevelType w:val="hybridMultilevel"/>
    <w:tmpl w:val="11AC4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D24465"/>
    <w:multiLevelType w:val="hybridMultilevel"/>
    <w:tmpl w:val="144C2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C07AFF"/>
    <w:multiLevelType w:val="hybridMultilevel"/>
    <w:tmpl w:val="9CA03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1055B"/>
    <w:multiLevelType w:val="hybridMultilevel"/>
    <w:tmpl w:val="58AE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B302DB"/>
    <w:multiLevelType w:val="hybridMultilevel"/>
    <w:tmpl w:val="98F096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8A37CBF"/>
    <w:multiLevelType w:val="hybridMultilevel"/>
    <w:tmpl w:val="1B3C4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E723C2"/>
    <w:multiLevelType w:val="hybridMultilevel"/>
    <w:tmpl w:val="F006A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24C52"/>
    <w:multiLevelType w:val="hybridMultilevel"/>
    <w:tmpl w:val="55FAC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A4F6B"/>
    <w:multiLevelType w:val="hybridMultilevel"/>
    <w:tmpl w:val="0D389EC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7BB05FEC"/>
    <w:multiLevelType w:val="hybridMultilevel"/>
    <w:tmpl w:val="638E9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4"/>
  </w:num>
  <w:num w:numId="3">
    <w:abstractNumId w:val="31"/>
  </w:num>
  <w:num w:numId="4">
    <w:abstractNumId w:val="38"/>
  </w:num>
  <w:num w:numId="5">
    <w:abstractNumId w:val="23"/>
  </w:num>
  <w:num w:numId="6">
    <w:abstractNumId w:val="39"/>
  </w:num>
  <w:num w:numId="7">
    <w:abstractNumId w:val="35"/>
  </w:num>
  <w:num w:numId="8">
    <w:abstractNumId w:val="40"/>
  </w:num>
  <w:num w:numId="9">
    <w:abstractNumId w:val="21"/>
  </w:num>
  <w:num w:numId="10">
    <w:abstractNumId w:val="10"/>
  </w:num>
  <w:num w:numId="11">
    <w:abstractNumId w:val="6"/>
  </w:num>
  <w:num w:numId="12">
    <w:abstractNumId w:val="33"/>
  </w:num>
  <w:num w:numId="13">
    <w:abstractNumId w:val="17"/>
  </w:num>
  <w:num w:numId="14">
    <w:abstractNumId w:val="1"/>
  </w:num>
  <w:num w:numId="15">
    <w:abstractNumId w:val="3"/>
  </w:num>
  <w:num w:numId="16">
    <w:abstractNumId w:val="32"/>
  </w:num>
  <w:num w:numId="17">
    <w:abstractNumId w:val="41"/>
  </w:num>
  <w:num w:numId="18">
    <w:abstractNumId w:val="27"/>
  </w:num>
  <w:num w:numId="19">
    <w:abstractNumId w:val="12"/>
  </w:num>
  <w:num w:numId="20">
    <w:abstractNumId w:val="26"/>
  </w:num>
  <w:num w:numId="21">
    <w:abstractNumId w:val="19"/>
  </w:num>
  <w:num w:numId="22">
    <w:abstractNumId w:val="8"/>
  </w:num>
  <w:num w:numId="23">
    <w:abstractNumId w:val="28"/>
  </w:num>
  <w:num w:numId="24">
    <w:abstractNumId w:val="18"/>
  </w:num>
  <w:num w:numId="25">
    <w:abstractNumId w:val="36"/>
  </w:num>
  <w:num w:numId="26">
    <w:abstractNumId w:val="34"/>
  </w:num>
  <w:num w:numId="27">
    <w:abstractNumId w:val="25"/>
  </w:num>
  <w:num w:numId="28">
    <w:abstractNumId w:val="22"/>
  </w:num>
  <w:num w:numId="29">
    <w:abstractNumId w:val="7"/>
  </w:num>
  <w:num w:numId="30">
    <w:abstractNumId w:val="11"/>
  </w:num>
  <w:num w:numId="31">
    <w:abstractNumId w:val="2"/>
  </w:num>
  <w:num w:numId="32">
    <w:abstractNumId w:val="9"/>
  </w:num>
  <w:num w:numId="33">
    <w:abstractNumId w:val="4"/>
  </w:num>
  <w:num w:numId="34">
    <w:abstractNumId w:val="5"/>
  </w:num>
  <w:num w:numId="35">
    <w:abstractNumId w:val="13"/>
  </w:num>
  <w:num w:numId="36">
    <w:abstractNumId w:val="24"/>
  </w:num>
  <w:num w:numId="37">
    <w:abstractNumId w:val="29"/>
  </w:num>
  <w:num w:numId="38">
    <w:abstractNumId w:val="16"/>
  </w:num>
  <w:num w:numId="39">
    <w:abstractNumId w:val="37"/>
  </w:num>
  <w:num w:numId="40">
    <w:abstractNumId w:val="15"/>
  </w:num>
  <w:num w:numId="41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C5"/>
    <w:rsid w:val="00000F94"/>
    <w:rsid w:val="0000152F"/>
    <w:rsid w:val="00001BD4"/>
    <w:rsid w:val="00001E2A"/>
    <w:rsid w:val="00002162"/>
    <w:rsid w:val="00002505"/>
    <w:rsid w:val="00002656"/>
    <w:rsid w:val="00002679"/>
    <w:rsid w:val="00002CD0"/>
    <w:rsid w:val="00002CF2"/>
    <w:rsid w:val="00002E47"/>
    <w:rsid w:val="0000302B"/>
    <w:rsid w:val="0000308D"/>
    <w:rsid w:val="000030D0"/>
    <w:rsid w:val="000039E6"/>
    <w:rsid w:val="00003E3D"/>
    <w:rsid w:val="00004447"/>
    <w:rsid w:val="00004596"/>
    <w:rsid w:val="00004B1A"/>
    <w:rsid w:val="00004E8B"/>
    <w:rsid w:val="000052A7"/>
    <w:rsid w:val="000057E5"/>
    <w:rsid w:val="0000593D"/>
    <w:rsid w:val="00005C3C"/>
    <w:rsid w:val="00005EF0"/>
    <w:rsid w:val="00006595"/>
    <w:rsid w:val="00006950"/>
    <w:rsid w:val="000073A7"/>
    <w:rsid w:val="0000797D"/>
    <w:rsid w:val="000079E4"/>
    <w:rsid w:val="00007A1F"/>
    <w:rsid w:val="0001021F"/>
    <w:rsid w:val="0001098A"/>
    <w:rsid w:val="00011583"/>
    <w:rsid w:val="0001184E"/>
    <w:rsid w:val="00011A05"/>
    <w:rsid w:val="00011B49"/>
    <w:rsid w:val="00011D8D"/>
    <w:rsid w:val="00011F3B"/>
    <w:rsid w:val="00012C84"/>
    <w:rsid w:val="000133ED"/>
    <w:rsid w:val="000134E1"/>
    <w:rsid w:val="000138FD"/>
    <w:rsid w:val="0001436E"/>
    <w:rsid w:val="00014425"/>
    <w:rsid w:val="00014636"/>
    <w:rsid w:val="00014897"/>
    <w:rsid w:val="00015049"/>
    <w:rsid w:val="00015C8E"/>
    <w:rsid w:val="0001664E"/>
    <w:rsid w:val="00016AF9"/>
    <w:rsid w:val="00016E21"/>
    <w:rsid w:val="0001742C"/>
    <w:rsid w:val="000177DE"/>
    <w:rsid w:val="00017D4B"/>
    <w:rsid w:val="00020302"/>
    <w:rsid w:val="00020563"/>
    <w:rsid w:val="0002070C"/>
    <w:rsid w:val="00020733"/>
    <w:rsid w:val="00021333"/>
    <w:rsid w:val="0002144F"/>
    <w:rsid w:val="000214A7"/>
    <w:rsid w:val="000218A7"/>
    <w:rsid w:val="00021C65"/>
    <w:rsid w:val="000221FF"/>
    <w:rsid w:val="00022E4A"/>
    <w:rsid w:val="00022F1E"/>
    <w:rsid w:val="00023263"/>
    <w:rsid w:val="0002327F"/>
    <w:rsid w:val="00023BBE"/>
    <w:rsid w:val="00023FF7"/>
    <w:rsid w:val="000240E2"/>
    <w:rsid w:val="00024755"/>
    <w:rsid w:val="000247B9"/>
    <w:rsid w:val="000248BA"/>
    <w:rsid w:val="00024A81"/>
    <w:rsid w:val="00024B95"/>
    <w:rsid w:val="00024EA7"/>
    <w:rsid w:val="00025729"/>
    <w:rsid w:val="00025ABC"/>
    <w:rsid w:val="00025C30"/>
    <w:rsid w:val="00025D27"/>
    <w:rsid w:val="00025EE4"/>
    <w:rsid w:val="0002630C"/>
    <w:rsid w:val="0002694E"/>
    <w:rsid w:val="00026AE2"/>
    <w:rsid w:val="00026B25"/>
    <w:rsid w:val="0002714F"/>
    <w:rsid w:val="00027274"/>
    <w:rsid w:val="00027287"/>
    <w:rsid w:val="00027FD8"/>
    <w:rsid w:val="000302B3"/>
    <w:rsid w:val="00030C81"/>
    <w:rsid w:val="0003120D"/>
    <w:rsid w:val="0003161E"/>
    <w:rsid w:val="00031937"/>
    <w:rsid w:val="00031975"/>
    <w:rsid w:val="00031D3E"/>
    <w:rsid w:val="0003205F"/>
    <w:rsid w:val="0003227F"/>
    <w:rsid w:val="00032F89"/>
    <w:rsid w:val="000330ED"/>
    <w:rsid w:val="0003365B"/>
    <w:rsid w:val="00033787"/>
    <w:rsid w:val="00033919"/>
    <w:rsid w:val="00033C4B"/>
    <w:rsid w:val="00034093"/>
    <w:rsid w:val="00035D79"/>
    <w:rsid w:val="00035D88"/>
    <w:rsid w:val="00036041"/>
    <w:rsid w:val="00036861"/>
    <w:rsid w:val="00036923"/>
    <w:rsid w:val="0003694B"/>
    <w:rsid w:val="00037DFF"/>
    <w:rsid w:val="00037EE0"/>
    <w:rsid w:val="00040FF1"/>
    <w:rsid w:val="0004178E"/>
    <w:rsid w:val="00041968"/>
    <w:rsid w:val="00041BA5"/>
    <w:rsid w:val="0004229D"/>
    <w:rsid w:val="00042381"/>
    <w:rsid w:val="000428DA"/>
    <w:rsid w:val="000433F7"/>
    <w:rsid w:val="00043C75"/>
    <w:rsid w:val="0004405F"/>
    <w:rsid w:val="0004487B"/>
    <w:rsid w:val="00044B6D"/>
    <w:rsid w:val="00044EE3"/>
    <w:rsid w:val="0004547F"/>
    <w:rsid w:val="00045544"/>
    <w:rsid w:val="00045758"/>
    <w:rsid w:val="00045AD0"/>
    <w:rsid w:val="00045FB4"/>
    <w:rsid w:val="00046116"/>
    <w:rsid w:val="000464DB"/>
    <w:rsid w:val="000466E8"/>
    <w:rsid w:val="00046C8E"/>
    <w:rsid w:val="00046EF8"/>
    <w:rsid w:val="0004758A"/>
    <w:rsid w:val="00047AE1"/>
    <w:rsid w:val="00047E30"/>
    <w:rsid w:val="0005010E"/>
    <w:rsid w:val="00050592"/>
    <w:rsid w:val="00050748"/>
    <w:rsid w:val="00050D52"/>
    <w:rsid w:val="0005139C"/>
    <w:rsid w:val="0005167B"/>
    <w:rsid w:val="0005187F"/>
    <w:rsid w:val="000519EB"/>
    <w:rsid w:val="000519FD"/>
    <w:rsid w:val="00051E5A"/>
    <w:rsid w:val="00052268"/>
    <w:rsid w:val="0005288F"/>
    <w:rsid w:val="00052D77"/>
    <w:rsid w:val="00052D83"/>
    <w:rsid w:val="00052E76"/>
    <w:rsid w:val="0005302B"/>
    <w:rsid w:val="0005322F"/>
    <w:rsid w:val="00053569"/>
    <w:rsid w:val="00053F55"/>
    <w:rsid w:val="00054017"/>
    <w:rsid w:val="00054202"/>
    <w:rsid w:val="00054674"/>
    <w:rsid w:val="000548B9"/>
    <w:rsid w:val="000551D0"/>
    <w:rsid w:val="000565FD"/>
    <w:rsid w:val="00056A79"/>
    <w:rsid w:val="00056E65"/>
    <w:rsid w:val="00056EB8"/>
    <w:rsid w:val="00056FEA"/>
    <w:rsid w:val="0005700F"/>
    <w:rsid w:val="00057340"/>
    <w:rsid w:val="000574AF"/>
    <w:rsid w:val="0005760A"/>
    <w:rsid w:val="000577AC"/>
    <w:rsid w:val="00057DF9"/>
    <w:rsid w:val="0006001F"/>
    <w:rsid w:val="000607A9"/>
    <w:rsid w:val="00060CF8"/>
    <w:rsid w:val="00060F60"/>
    <w:rsid w:val="000610E2"/>
    <w:rsid w:val="00061611"/>
    <w:rsid w:val="00061666"/>
    <w:rsid w:val="000617F8"/>
    <w:rsid w:val="00061C85"/>
    <w:rsid w:val="00061FA5"/>
    <w:rsid w:val="00062070"/>
    <w:rsid w:val="00062480"/>
    <w:rsid w:val="000628DE"/>
    <w:rsid w:val="0006298E"/>
    <w:rsid w:val="000635E0"/>
    <w:rsid w:val="000636B7"/>
    <w:rsid w:val="000636BA"/>
    <w:rsid w:val="00063757"/>
    <w:rsid w:val="00063EA6"/>
    <w:rsid w:val="000645B2"/>
    <w:rsid w:val="000649D2"/>
    <w:rsid w:val="00064B5D"/>
    <w:rsid w:val="00064B6C"/>
    <w:rsid w:val="00064BE3"/>
    <w:rsid w:val="00064D93"/>
    <w:rsid w:val="00065982"/>
    <w:rsid w:val="00065F38"/>
    <w:rsid w:val="00066325"/>
    <w:rsid w:val="00066455"/>
    <w:rsid w:val="00066A21"/>
    <w:rsid w:val="00067406"/>
    <w:rsid w:val="00067546"/>
    <w:rsid w:val="000708AE"/>
    <w:rsid w:val="00071306"/>
    <w:rsid w:val="00071380"/>
    <w:rsid w:val="0007156D"/>
    <w:rsid w:val="00071859"/>
    <w:rsid w:val="000722AD"/>
    <w:rsid w:val="000723DA"/>
    <w:rsid w:val="00072904"/>
    <w:rsid w:val="00072A67"/>
    <w:rsid w:val="00073656"/>
    <w:rsid w:val="000737AA"/>
    <w:rsid w:val="00073E1A"/>
    <w:rsid w:val="00073FBF"/>
    <w:rsid w:val="00074027"/>
    <w:rsid w:val="000741D7"/>
    <w:rsid w:val="0007428E"/>
    <w:rsid w:val="00074E76"/>
    <w:rsid w:val="0007533A"/>
    <w:rsid w:val="0007541B"/>
    <w:rsid w:val="00075540"/>
    <w:rsid w:val="0007577E"/>
    <w:rsid w:val="00076736"/>
    <w:rsid w:val="00076A45"/>
    <w:rsid w:val="00076AB2"/>
    <w:rsid w:val="00076DC2"/>
    <w:rsid w:val="000770F7"/>
    <w:rsid w:val="00077275"/>
    <w:rsid w:val="00077601"/>
    <w:rsid w:val="00077734"/>
    <w:rsid w:val="000777AB"/>
    <w:rsid w:val="00077A6D"/>
    <w:rsid w:val="00077C59"/>
    <w:rsid w:val="00077E8D"/>
    <w:rsid w:val="00077F24"/>
    <w:rsid w:val="00077F70"/>
    <w:rsid w:val="000805DB"/>
    <w:rsid w:val="00080A67"/>
    <w:rsid w:val="00080E84"/>
    <w:rsid w:val="0008111B"/>
    <w:rsid w:val="00081365"/>
    <w:rsid w:val="00081818"/>
    <w:rsid w:val="0008279E"/>
    <w:rsid w:val="0008288C"/>
    <w:rsid w:val="0008296E"/>
    <w:rsid w:val="0008307E"/>
    <w:rsid w:val="00083C9B"/>
    <w:rsid w:val="00083CAE"/>
    <w:rsid w:val="00084338"/>
    <w:rsid w:val="000846CD"/>
    <w:rsid w:val="0008483C"/>
    <w:rsid w:val="000849C8"/>
    <w:rsid w:val="00084EC0"/>
    <w:rsid w:val="00085E9C"/>
    <w:rsid w:val="00085EBB"/>
    <w:rsid w:val="0008655D"/>
    <w:rsid w:val="0008662B"/>
    <w:rsid w:val="00086967"/>
    <w:rsid w:val="00086D0A"/>
    <w:rsid w:val="00087EB0"/>
    <w:rsid w:val="000903A7"/>
    <w:rsid w:val="000903AE"/>
    <w:rsid w:val="0009047D"/>
    <w:rsid w:val="00090C9B"/>
    <w:rsid w:val="00090E98"/>
    <w:rsid w:val="00091138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D0A"/>
    <w:rsid w:val="000953FB"/>
    <w:rsid w:val="00095989"/>
    <w:rsid w:val="00095ABD"/>
    <w:rsid w:val="00095C54"/>
    <w:rsid w:val="00095D94"/>
    <w:rsid w:val="00095EC6"/>
    <w:rsid w:val="000967D3"/>
    <w:rsid w:val="00096BFF"/>
    <w:rsid w:val="00097696"/>
    <w:rsid w:val="0009777A"/>
    <w:rsid w:val="00097BDB"/>
    <w:rsid w:val="00097CD1"/>
    <w:rsid w:val="00097EF6"/>
    <w:rsid w:val="000A0040"/>
    <w:rsid w:val="000A00F6"/>
    <w:rsid w:val="000A0164"/>
    <w:rsid w:val="000A0502"/>
    <w:rsid w:val="000A0623"/>
    <w:rsid w:val="000A0992"/>
    <w:rsid w:val="000A0A11"/>
    <w:rsid w:val="000A0A9C"/>
    <w:rsid w:val="000A0CEF"/>
    <w:rsid w:val="000A142C"/>
    <w:rsid w:val="000A14C8"/>
    <w:rsid w:val="000A17EC"/>
    <w:rsid w:val="000A1894"/>
    <w:rsid w:val="000A1B56"/>
    <w:rsid w:val="000A1DE5"/>
    <w:rsid w:val="000A27DD"/>
    <w:rsid w:val="000A29A7"/>
    <w:rsid w:val="000A312B"/>
    <w:rsid w:val="000A31C4"/>
    <w:rsid w:val="000A340C"/>
    <w:rsid w:val="000A352B"/>
    <w:rsid w:val="000A3A63"/>
    <w:rsid w:val="000A3B79"/>
    <w:rsid w:val="000A3B8C"/>
    <w:rsid w:val="000A3BEF"/>
    <w:rsid w:val="000A3CCE"/>
    <w:rsid w:val="000A4140"/>
    <w:rsid w:val="000A5ADD"/>
    <w:rsid w:val="000A5BF0"/>
    <w:rsid w:val="000A6394"/>
    <w:rsid w:val="000A6461"/>
    <w:rsid w:val="000A682F"/>
    <w:rsid w:val="000A6836"/>
    <w:rsid w:val="000A68D7"/>
    <w:rsid w:val="000A6B7E"/>
    <w:rsid w:val="000A6CB9"/>
    <w:rsid w:val="000A6D2C"/>
    <w:rsid w:val="000A71B9"/>
    <w:rsid w:val="000A7200"/>
    <w:rsid w:val="000A7B5D"/>
    <w:rsid w:val="000B0BAB"/>
    <w:rsid w:val="000B0F9E"/>
    <w:rsid w:val="000B1508"/>
    <w:rsid w:val="000B1521"/>
    <w:rsid w:val="000B159E"/>
    <w:rsid w:val="000B1793"/>
    <w:rsid w:val="000B17C7"/>
    <w:rsid w:val="000B1CF6"/>
    <w:rsid w:val="000B268C"/>
    <w:rsid w:val="000B28C3"/>
    <w:rsid w:val="000B28F5"/>
    <w:rsid w:val="000B341E"/>
    <w:rsid w:val="000B4280"/>
    <w:rsid w:val="000B455F"/>
    <w:rsid w:val="000B4DA0"/>
    <w:rsid w:val="000B4F69"/>
    <w:rsid w:val="000B4FBD"/>
    <w:rsid w:val="000B51A7"/>
    <w:rsid w:val="000B5EA4"/>
    <w:rsid w:val="000B5ED8"/>
    <w:rsid w:val="000B6290"/>
    <w:rsid w:val="000B6378"/>
    <w:rsid w:val="000B6464"/>
    <w:rsid w:val="000B6828"/>
    <w:rsid w:val="000B7145"/>
    <w:rsid w:val="000B76F7"/>
    <w:rsid w:val="000B7B71"/>
    <w:rsid w:val="000B7D8E"/>
    <w:rsid w:val="000B7EDE"/>
    <w:rsid w:val="000C00D8"/>
    <w:rsid w:val="000C0163"/>
    <w:rsid w:val="000C038A"/>
    <w:rsid w:val="000C11E1"/>
    <w:rsid w:val="000C14E5"/>
    <w:rsid w:val="000C16FD"/>
    <w:rsid w:val="000C1914"/>
    <w:rsid w:val="000C2602"/>
    <w:rsid w:val="000C2AE1"/>
    <w:rsid w:val="000C2F59"/>
    <w:rsid w:val="000C3926"/>
    <w:rsid w:val="000C3F3D"/>
    <w:rsid w:val="000C4012"/>
    <w:rsid w:val="000C4048"/>
    <w:rsid w:val="000C4530"/>
    <w:rsid w:val="000C458E"/>
    <w:rsid w:val="000C49D9"/>
    <w:rsid w:val="000C5062"/>
    <w:rsid w:val="000C5356"/>
    <w:rsid w:val="000C53FC"/>
    <w:rsid w:val="000C6269"/>
    <w:rsid w:val="000C6598"/>
    <w:rsid w:val="000C6946"/>
    <w:rsid w:val="000C6E7F"/>
    <w:rsid w:val="000C72EE"/>
    <w:rsid w:val="000C79F8"/>
    <w:rsid w:val="000D0216"/>
    <w:rsid w:val="000D03E0"/>
    <w:rsid w:val="000D0659"/>
    <w:rsid w:val="000D0873"/>
    <w:rsid w:val="000D08B5"/>
    <w:rsid w:val="000D0BD6"/>
    <w:rsid w:val="000D0BE1"/>
    <w:rsid w:val="000D0E67"/>
    <w:rsid w:val="000D1AD2"/>
    <w:rsid w:val="000D1C2E"/>
    <w:rsid w:val="000D1ECD"/>
    <w:rsid w:val="000D2591"/>
    <w:rsid w:val="000D2753"/>
    <w:rsid w:val="000D28A0"/>
    <w:rsid w:val="000D29C6"/>
    <w:rsid w:val="000D3223"/>
    <w:rsid w:val="000D362A"/>
    <w:rsid w:val="000D3B1A"/>
    <w:rsid w:val="000D3C8E"/>
    <w:rsid w:val="000D4001"/>
    <w:rsid w:val="000D486C"/>
    <w:rsid w:val="000D4C30"/>
    <w:rsid w:val="000D50ED"/>
    <w:rsid w:val="000D5177"/>
    <w:rsid w:val="000D5337"/>
    <w:rsid w:val="000D5CAC"/>
    <w:rsid w:val="000D5F35"/>
    <w:rsid w:val="000D622F"/>
    <w:rsid w:val="000D63D3"/>
    <w:rsid w:val="000D65D8"/>
    <w:rsid w:val="000D7460"/>
    <w:rsid w:val="000D75DB"/>
    <w:rsid w:val="000D766B"/>
    <w:rsid w:val="000D76FF"/>
    <w:rsid w:val="000D7A2A"/>
    <w:rsid w:val="000E071C"/>
    <w:rsid w:val="000E0D76"/>
    <w:rsid w:val="000E1147"/>
    <w:rsid w:val="000E139D"/>
    <w:rsid w:val="000E1E2C"/>
    <w:rsid w:val="000E1FCE"/>
    <w:rsid w:val="000E2120"/>
    <w:rsid w:val="000E24A4"/>
    <w:rsid w:val="000E24D2"/>
    <w:rsid w:val="000E3038"/>
    <w:rsid w:val="000E319A"/>
    <w:rsid w:val="000E3862"/>
    <w:rsid w:val="000E3DD8"/>
    <w:rsid w:val="000E4FDA"/>
    <w:rsid w:val="000E5A3B"/>
    <w:rsid w:val="000E5CA1"/>
    <w:rsid w:val="000E5CC6"/>
    <w:rsid w:val="000E5EBB"/>
    <w:rsid w:val="000E6166"/>
    <w:rsid w:val="000E61FA"/>
    <w:rsid w:val="000E6598"/>
    <w:rsid w:val="000E6C12"/>
    <w:rsid w:val="000E6E70"/>
    <w:rsid w:val="000E75AE"/>
    <w:rsid w:val="000E7BC8"/>
    <w:rsid w:val="000E7E97"/>
    <w:rsid w:val="000E7F56"/>
    <w:rsid w:val="000F0834"/>
    <w:rsid w:val="000F1D84"/>
    <w:rsid w:val="000F2205"/>
    <w:rsid w:val="000F237C"/>
    <w:rsid w:val="000F2722"/>
    <w:rsid w:val="000F2B8C"/>
    <w:rsid w:val="000F2CEA"/>
    <w:rsid w:val="000F3799"/>
    <w:rsid w:val="000F39E4"/>
    <w:rsid w:val="000F3C1D"/>
    <w:rsid w:val="000F3C74"/>
    <w:rsid w:val="000F3E52"/>
    <w:rsid w:val="000F4574"/>
    <w:rsid w:val="000F4637"/>
    <w:rsid w:val="000F4956"/>
    <w:rsid w:val="000F4DA0"/>
    <w:rsid w:val="000F522D"/>
    <w:rsid w:val="000F54D7"/>
    <w:rsid w:val="000F5F87"/>
    <w:rsid w:val="000F666C"/>
    <w:rsid w:val="000F76CF"/>
    <w:rsid w:val="000F78CE"/>
    <w:rsid w:val="000F7907"/>
    <w:rsid w:val="0010006D"/>
    <w:rsid w:val="00100222"/>
    <w:rsid w:val="00100A59"/>
    <w:rsid w:val="00100C01"/>
    <w:rsid w:val="00100CE8"/>
    <w:rsid w:val="0010117F"/>
    <w:rsid w:val="00101317"/>
    <w:rsid w:val="001015C3"/>
    <w:rsid w:val="00101B05"/>
    <w:rsid w:val="00101D38"/>
    <w:rsid w:val="001020CE"/>
    <w:rsid w:val="00102244"/>
    <w:rsid w:val="00102517"/>
    <w:rsid w:val="001025AB"/>
    <w:rsid w:val="001025DF"/>
    <w:rsid w:val="00102973"/>
    <w:rsid w:val="00102ADE"/>
    <w:rsid w:val="001030EF"/>
    <w:rsid w:val="001046E0"/>
    <w:rsid w:val="00104760"/>
    <w:rsid w:val="00104AF3"/>
    <w:rsid w:val="00104B4B"/>
    <w:rsid w:val="00105244"/>
    <w:rsid w:val="00105303"/>
    <w:rsid w:val="00105643"/>
    <w:rsid w:val="00105AD6"/>
    <w:rsid w:val="00105CD6"/>
    <w:rsid w:val="00105D5A"/>
    <w:rsid w:val="00105F81"/>
    <w:rsid w:val="00106EF1"/>
    <w:rsid w:val="00107487"/>
    <w:rsid w:val="001075C6"/>
    <w:rsid w:val="0010767F"/>
    <w:rsid w:val="001078CD"/>
    <w:rsid w:val="00107FB9"/>
    <w:rsid w:val="001103A5"/>
    <w:rsid w:val="0011052C"/>
    <w:rsid w:val="00110660"/>
    <w:rsid w:val="001110A4"/>
    <w:rsid w:val="00111277"/>
    <w:rsid w:val="0011151E"/>
    <w:rsid w:val="00111A07"/>
    <w:rsid w:val="00111A29"/>
    <w:rsid w:val="00111EBA"/>
    <w:rsid w:val="00112466"/>
    <w:rsid w:val="0011310F"/>
    <w:rsid w:val="00113243"/>
    <w:rsid w:val="00113B56"/>
    <w:rsid w:val="00113E7D"/>
    <w:rsid w:val="00113F9B"/>
    <w:rsid w:val="001140AC"/>
    <w:rsid w:val="00115245"/>
    <w:rsid w:val="00115292"/>
    <w:rsid w:val="00115539"/>
    <w:rsid w:val="00115A2F"/>
    <w:rsid w:val="00115BA1"/>
    <w:rsid w:val="001164D1"/>
    <w:rsid w:val="00116EB7"/>
    <w:rsid w:val="00116FDD"/>
    <w:rsid w:val="00117AF3"/>
    <w:rsid w:val="00117BB9"/>
    <w:rsid w:val="001201C5"/>
    <w:rsid w:val="001203DC"/>
    <w:rsid w:val="00120F24"/>
    <w:rsid w:val="00121673"/>
    <w:rsid w:val="001216D9"/>
    <w:rsid w:val="00121A60"/>
    <w:rsid w:val="00122A46"/>
    <w:rsid w:val="00122FFD"/>
    <w:rsid w:val="00123A88"/>
    <w:rsid w:val="001245B2"/>
    <w:rsid w:val="001248E3"/>
    <w:rsid w:val="00124C9E"/>
    <w:rsid w:val="00124CB2"/>
    <w:rsid w:val="00124F20"/>
    <w:rsid w:val="0012526E"/>
    <w:rsid w:val="001252EE"/>
    <w:rsid w:val="001257E2"/>
    <w:rsid w:val="00125AA7"/>
    <w:rsid w:val="00125AF4"/>
    <w:rsid w:val="00125CD3"/>
    <w:rsid w:val="00126F1F"/>
    <w:rsid w:val="00127873"/>
    <w:rsid w:val="0012789A"/>
    <w:rsid w:val="00127CB6"/>
    <w:rsid w:val="0013026B"/>
    <w:rsid w:val="00130664"/>
    <w:rsid w:val="00130762"/>
    <w:rsid w:val="00130FF8"/>
    <w:rsid w:val="001310D7"/>
    <w:rsid w:val="001315C0"/>
    <w:rsid w:val="00132443"/>
    <w:rsid w:val="00132E91"/>
    <w:rsid w:val="001332F0"/>
    <w:rsid w:val="00133312"/>
    <w:rsid w:val="00133C30"/>
    <w:rsid w:val="00133D41"/>
    <w:rsid w:val="00134019"/>
    <w:rsid w:val="001343E1"/>
    <w:rsid w:val="001344D4"/>
    <w:rsid w:val="00134668"/>
    <w:rsid w:val="001356E9"/>
    <w:rsid w:val="00135FB9"/>
    <w:rsid w:val="00136461"/>
    <w:rsid w:val="001366C9"/>
    <w:rsid w:val="00137264"/>
    <w:rsid w:val="00137351"/>
    <w:rsid w:val="001379ED"/>
    <w:rsid w:val="00137B04"/>
    <w:rsid w:val="001400C7"/>
    <w:rsid w:val="00140191"/>
    <w:rsid w:val="00140534"/>
    <w:rsid w:val="00140CFF"/>
    <w:rsid w:val="001410AB"/>
    <w:rsid w:val="001410F3"/>
    <w:rsid w:val="0014124B"/>
    <w:rsid w:val="001416A8"/>
    <w:rsid w:val="001419E1"/>
    <w:rsid w:val="00141B75"/>
    <w:rsid w:val="00141FAB"/>
    <w:rsid w:val="00142820"/>
    <w:rsid w:val="001432CD"/>
    <w:rsid w:val="0014352D"/>
    <w:rsid w:val="001435C8"/>
    <w:rsid w:val="00143B59"/>
    <w:rsid w:val="00143DF3"/>
    <w:rsid w:val="00144156"/>
    <w:rsid w:val="00144473"/>
    <w:rsid w:val="001447AA"/>
    <w:rsid w:val="00144C0A"/>
    <w:rsid w:val="00144FBB"/>
    <w:rsid w:val="0014507A"/>
    <w:rsid w:val="00145186"/>
    <w:rsid w:val="0014546D"/>
    <w:rsid w:val="00145511"/>
    <w:rsid w:val="00145C50"/>
    <w:rsid w:val="00145D43"/>
    <w:rsid w:val="00145DDC"/>
    <w:rsid w:val="00145ECC"/>
    <w:rsid w:val="0014647F"/>
    <w:rsid w:val="00146D97"/>
    <w:rsid w:val="00147840"/>
    <w:rsid w:val="00150448"/>
    <w:rsid w:val="00150B0A"/>
    <w:rsid w:val="00150B88"/>
    <w:rsid w:val="00150C85"/>
    <w:rsid w:val="001511BB"/>
    <w:rsid w:val="0015137E"/>
    <w:rsid w:val="00151579"/>
    <w:rsid w:val="001516A0"/>
    <w:rsid w:val="00151CF1"/>
    <w:rsid w:val="00151DFA"/>
    <w:rsid w:val="00152210"/>
    <w:rsid w:val="00152943"/>
    <w:rsid w:val="00152F15"/>
    <w:rsid w:val="00152F2C"/>
    <w:rsid w:val="00152FDA"/>
    <w:rsid w:val="0015323C"/>
    <w:rsid w:val="001534F3"/>
    <w:rsid w:val="00154168"/>
    <w:rsid w:val="001545DD"/>
    <w:rsid w:val="00154859"/>
    <w:rsid w:val="00154A1D"/>
    <w:rsid w:val="00155116"/>
    <w:rsid w:val="00155318"/>
    <w:rsid w:val="001557EE"/>
    <w:rsid w:val="00155B21"/>
    <w:rsid w:val="00155BCD"/>
    <w:rsid w:val="00155FA0"/>
    <w:rsid w:val="0015629E"/>
    <w:rsid w:val="00156E35"/>
    <w:rsid w:val="00156ECA"/>
    <w:rsid w:val="0015713D"/>
    <w:rsid w:val="001575C5"/>
    <w:rsid w:val="00157DBE"/>
    <w:rsid w:val="0016125E"/>
    <w:rsid w:val="0016188A"/>
    <w:rsid w:val="00162128"/>
    <w:rsid w:val="00162382"/>
    <w:rsid w:val="00162439"/>
    <w:rsid w:val="001629AA"/>
    <w:rsid w:val="00162CE0"/>
    <w:rsid w:val="00162D02"/>
    <w:rsid w:val="00162EED"/>
    <w:rsid w:val="00163039"/>
    <w:rsid w:val="001637F0"/>
    <w:rsid w:val="00163BDB"/>
    <w:rsid w:val="00163CFA"/>
    <w:rsid w:val="00163FA6"/>
    <w:rsid w:val="001642F2"/>
    <w:rsid w:val="0016476D"/>
    <w:rsid w:val="00164887"/>
    <w:rsid w:val="00164937"/>
    <w:rsid w:val="00165055"/>
    <w:rsid w:val="0016540C"/>
    <w:rsid w:val="00165596"/>
    <w:rsid w:val="00165807"/>
    <w:rsid w:val="00165843"/>
    <w:rsid w:val="00166CA2"/>
    <w:rsid w:val="00167124"/>
    <w:rsid w:val="0016757C"/>
    <w:rsid w:val="001676B7"/>
    <w:rsid w:val="001676F5"/>
    <w:rsid w:val="0016771E"/>
    <w:rsid w:val="00167F58"/>
    <w:rsid w:val="001703F9"/>
    <w:rsid w:val="00170E99"/>
    <w:rsid w:val="00170EA6"/>
    <w:rsid w:val="00171265"/>
    <w:rsid w:val="0017167A"/>
    <w:rsid w:val="00171842"/>
    <w:rsid w:val="00172069"/>
    <w:rsid w:val="00172390"/>
    <w:rsid w:val="00172531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9AF"/>
    <w:rsid w:val="001810C6"/>
    <w:rsid w:val="001816E5"/>
    <w:rsid w:val="00181F92"/>
    <w:rsid w:val="00182016"/>
    <w:rsid w:val="0018202B"/>
    <w:rsid w:val="0018213D"/>
    <w:rsid w:val="00182987"/>
    <w:rsid w:val="0018391E"/>
    <w:rsid w:val="001843AD"/>
    <w:rsid w:val="00184559"/>
    <w:rsid w:val="001848E0"/>
    <w:rsid w:val="00184C1A"/>
    <w:rsid w:val="001852F6"/>
    <w:rsid w:val="00185373"/>
    <w:rsid w:val="00185BCF"/>
    <w:rsid w:val="00185C1B"/>
    <w:rsid w:val="0018630E"/>
    <w:rsid w:val="0018642E"/>
    <w:rsid w:val="001868CD"/>
    <w:rsid w:val="0018697C"/>
    <w:rsid w:val="00186B32"/>
    <w:rsid w:val="001871C5"/>
    <w:rsid w:val="0018728F"/>
    <w:rsid w:val="0018776E"/>
    <w:rsid w:val="00187E7F"/>
    <w:rsid w:val="00190466"/>
    <w:rsid w:val="0019098C"/>
    <w:rsid w:val="00190CD8"/>
    <w:rsid w:val="0019131E"/>
    <w:rsid w:val="0019141E"/>
    <w:rsid w:val="00191560"/>
    <w:rsid w:val="00191CE4"/>
    <w:rsid w:val="00192FB4"/>
    <w:rsid w:val="00192FE9"/>
    <w:rsid w:val="001931CB"/>
    <w:rsid w:val="001931E1"/>
    <w:rsid w:val="00193357"/>
    <w:rsid w:val="00193618"/>
    <w:rsid w:val="00193872"/>
    <w:rsid w:val="00193B00"/>
    <w:rsid w:val="00193BE4"/>
    <w:rsid w:val="00194223"/>
    <w:rsid w:val="001945AC"/>
    <w:rsid w:val="00194F7D"/>
    <w:rsid w:val="001950CD"/>
    <w:rsid w:val="00195348"/>
    <w:rsid w:val="00195682"/>
    <w:rsid w:val="0019609B"/>
    <w:rsid w:val="00196BDB"/>
    <w:rsid w:val="00197234"/>
    <w:rsid w:val="0019725D"/>
    <w:rsid w:val="00197AC7"/>
    <w:rsid w:val="00197EA8"/>
    <w:rsid w:val="001A0377"/>
    <w:rsid w:val="001A072D"/>
    <w:rsid w:val="001A07EA"/>
    <w:rsid w:val="001A14AD"/>
    <w:rsid w:val="001A1569"/>
    <w:rsid w:val="001A1877"/>
    <w:rsid w:val="001A1A30"/>
    <w:rsid w:val="001A1B92"/>
    <w:rsid w:val="001A1C38"/>
    <w:rsid w:val="001A1D2E"/>
    <w:rsid w:val="001A1E13"/>
    <w:rsid w:val="001A29C5"/>
    <w:rsid w:val="001A3006"/>
    <w:rsid w:val="001A3287"/>
    <w:rsid w:val="001A32D2"/>
    <w:rsid w:val="001A37D5"/>
    <w:rsid w:val="001A3C8D"/>
    <w:rsid w:val="001A3CF6"/>
    <w:rsid w:val="001A3F77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87"/>
    <w:rsid w:val="001A649F"/>
    <w:rsid w:val="001A64BD"/>
    <w:rsid w:val="001A69D3"/>
    <w:rsid w:val="001A7057"/>
    <w:rsid w:val="001A72DA"/>
    <w:rsid w:val="001A7581"/>
    <w:rsid w:val="001A78B5"/>
    <w:rsid w:val="001A78E7"/>
    <w:rsid w:val="001A7C5D"/>
    <w:rsid w:val="001A7CF5"/>
    <w:rsid w:val="001B00C6"/>
    <w:rsid w:val="001B0476"/>
    <w:rsid w:val="001B0961"/>
    <w:rsid w:val="001B09C4"/>
    <w:rsid w:val="001B0BD5"/>
    <w:rsid w:val="001B0C56"/>
    <w:rsid w:val="001B1376"/>
    <w:rsid w:val="001B20E2"/>
    <w:rsid w:val="001B2AE0"/>
    <w:rsid w:val="001B2F43"/>
    <w:rsid w:val="001B3108"/>
    <w:rsid w:val="001B35E8"/>
    <w:rsid w:val="001B3D74"/>
    <w:rsid w:val="001B3DCF"/>
    <w:rsid w:val="001B493F"/>
    <w:rsid w:val="001B4A21"/>
    <w:rsid w:val="001B4E42"/>
    <w:rsid w:val="001B508E"/>
    <w:rsid w:val="001B50EA"/>
    <w:rsid w:val="001B5B9A"/>
    <w:rsid w:val="001B6712"/>
    <w:rsid w:val="001B68C1"/>
    <w:rsid w:val="001B76C3"/>
    <w:rsid w:val="001B7BDA"/>
    <w:rsid w:val="001C0A3C"/>
    <w:rsid w:val="001C0A43"/>
    <w:rsid w:val="001C0AFB"/>
    <w:rsid w:val="001C1127"/>
    <w:rsid w:val="001C1382"/>
    <w:rsid w:val="001C1734"/>
    <w:rsid w:val="001C1BC2"/>
    <w:rsid w:val="001C2239"/>
    <w:rsid w:val="001C23C7"/>
    <w:rsid w:val="001C255B"/>
    <w:rsid w:val="001C2599"/>
    <w:rsid w:val="001C3332"/>
    <w:rsid w:val="001C38D9"/>
    <w:rsid w:val="001C3BE8"/>
    <w:rsid w:val="001C4406"/>
    <w:rsid w:val="001C5124"/>
    <w:rsid w:val="001C5250"/>
    <w:rsid w:val="001C597C"/>
    <w:rsid w:val="001C643A"/>
    <w:rsid w:val="001C64D1"/>
    <w:rsid w:val="001C6A2B"/>
    <w:rsid w:val="001C6CBB"/>
    <w:rsid w:val="001C749B"/>
    <w:rsid w:val="001C77FF"/>
    <w:rsid w:val="001C7C2B"/>
    <w:rsid w:val="001D01C3"/>
    <w:rsid w:val="001D05E5"/>
    <w:rsid w:val="001D0B71"/>
    <w:rsid w:val="001D140A"/>
    <w:rsid w:val="001D14C3"/>
    <w:rsid w:val="001D1900"/>
    <w:rsid w:val="001D191E"/>
    <w:rsid w:val="001D1B37"/>
    <w:rsid w:val="001D24C7"/>
    <w:rsid w:val="001D2936"/>
    <w:rsid w:val="001D2C20"/>
    <w:rsid w:val="001D3140"/>
    <w:rsid w:val="001D3309"/>
    <w:rsid w:val="001D35F2"/>
    <w:rsid w:val="001D392D"/>
    <w:rsid w:val="001D3AA3"/>
    <w:rsid w:val="001D466A"/>
    <w:rsid w:val="001D4940"/>
    <w:rsid w:val="001D49A7"/>
    <w:rsid w:val="001D49FF"/>
    <w:rsid w:val="001D5726"/>
    <w:rsid w:val="001D582A"/>
    <w:rsid w:val="001D5D13"/>
    <w:rsid w:val="001D5F68"/>
    <w:rsid w:val="001D60C6"/>
    <w:rsid w:val="001D6275"/>
    <w:rsid w:val="001D6705"/>
    <w:rsid w:val="001D67C9"/>
    <w:rsid w:val="001D69E7"/>
    <w:rsid w:val="001D72C1"/>
    <w:rsid w:val="001D7B27"/>
    <w:rsid w:val="001E08C1"/>
    <w:rsid w:val="001E0915"/>
    <w:rsid w:val="001E09B1"/>
    <w:rsid w:val="001E0FE3"/>
    <w:rsid w:val="001E103B"/>
    <w:rsid w:val="001E148C"/>
    <w:rsid w:val="001E1DB2"/>
    <w:rsid w:val="001E1F74"/>
    <w:rsid w:val="001E21C5"/>
    <w:rsid w:val="001E2BEF"/>
    <w:rsid w:val="001E2D70"/>
    <w:rsid w:val="001E341A"/>
    <w:rsid w:val="001E3626"/>
    <w:rsid w:val="001E3A2C"/>
    <w:rsid w:val="001E3CB3"/>
    <w:rsid w:val="001E3D57"/>
    <w:rsid w:val="001E41F3"/>
    <w:rsid w:val="001E4643"/>
    <w:rsid w:val="001E481B"/>
    <w:rsid w:val="001E4D74"/>
    <w:rsid w:val="001E531D"/>
    <w:rsid w:val="001E585A"/>
    <w:rsid w:val="001E5FEE"/>
    <w:rsid w:val="001E6149"/>
    <w:rsid w:val="001E64AA"/>
    <w:rsid w:val="001E6876"/>
    <w:rsid w:val="001E7173"/>
    <w:rsid w:val="001E7427"/>
    <w:rsid w:val="001E7753"/>
    <w:rsid w:val="001E7CB7"/>
    <w:rsid w:val="001E7E16"/>
    <w:rsid w:val="001E7E2D"/>
    <w:rsid w:val="001F02E4"/>
    <w:rsid w:val="001F042D"/>
    <w:rsid w:val="001F075F"/>
    <w:rsid w:val="001F0839"/>
    <w:rsid w:val="001F0A38"/>
    <w:rsid w:val="001F0B5C"/>
    <w:rsid w:val="001F0C91"/>
    <w:rsid w:val="001F0D28"/>
    <w:rsid w:val="001F11DB"/>
    <w:rsid w:val="001F1383"/>
    <w:rsid w:val="001F2051"/>
    <w:rsid w:val="001F240B"/>
    <w:rsid w:val="001F2563"/>
    <w:rsid w:val="001F2AE0"/>
    <w:rsid w:val="001F3132"/>
    <w:rsid w:val="001F332F"/>
    <w:rsid w:val="001F37E8"/>
    <w:rsid w:val="001F3B50"/>
    <w:rsid w:val="001F4056"/>
    <w:rsid w:val="001F4559"/>
    <w:rsid w:val="001F49CA"/>
    <w:rsid w:val="001F5304"/>
    <w:rsid w:val="001F54E6"/>
    <w:rsid w:val="001F5E24"/>
    <w:rsid w:val="001F6192"/>
    <w:rsid w:val="001F6232"/>
    <w:rsid w:val="001F6DBE"/>
    <w:rsid w:val="001F7097"/>
    <w:rsid w:val="001F7442"/>
    <w:rsid w:val="001F78B3"/>
    <w:rsid w:val="001F7D06"/>
    <w:rsid w:val="001F7F6A"/>
    <w:rsid w:val="00200202"/>
    <w:rsid w:val="00200287"/>
    <w:rsid w:val="00200A69"/>
    <w:rsid w:val="00200DAC"/>
    <w:rsid w:val="00200FF2"/>
    <w:rsid w:val="00201008"/>
    <w:rsid w:val="0020120D"/>
    <w:rsid w:val="00201680"/>
    <w:rsid w:val="00201871"/>
    <w:rsid w:val="00201BD0"/>
    <w:rsid w:val="00201BD7"/>
    <w:rsid w:val="00201D82"/>
    <w:rsid w:val="00202269"/>
    <w:rsid w:val="002026C6"/>
    <w:rsid w:val="002028EA"/>
    <w:rsid w:val="00202C4A"/>
    <w:rsid w:val="00202D3B"/>
    <w:rsid w:val="00202EE0"/>
    <w:rsid w:val="00202EEF"/>
    <w:rsid w:val="00203167"/>
    <w:rsid w:val="002033F0"/>
    <w:rsid w:val="00203C12"/>
    <w:rsid w:val="002044F2"/>
    <w:rsid w:val="00204541"/>
    <w:rsid w:val="002047C0"/>
    <w:rsid w:val="00205194"/>
    <w:rsid w:val="002053C8"/>
    <w:rsid w:val="00206AD5"/>
    <w:rsid w:val="00206DE1"/>
    <w:rsid w:val="00206E6A"/>
    <w:rsid w:val="002070EE"/>
    <w:rsid w:val="0020737F"/>
    <w:rsid w:val="00207D01"/>
    <w:rsid w:val="002103EA"/>
    <w:rsid w:val="002108A0"/>
    <w:rsid w:val="0021105E"/>
    <w:rsid w:val="0021149A"/>
    <w:rsid w:val="00211687"/>
    <w:rsid w:val="002119BC"/>
    <w:rsid w:val="00211C8B"/>
    <w:rsid w:val="002125DB"/>
    <w:rsid w:val="00212ACD"/>
    <w:rsid w:val="002130BF"/>
    <w:rsid w:val="0021375E"/>
    <w:rsid w:val="00213B0F"/>
    <w:rsid w:val="00214381"/>
    <w:rsid w:val="0021439E"/>
    <w:rsid w:val="00214731"/>
    <w:rsid w:val="00214982"/>
    <w:rsid w:val="00215940"/>
    <w:rsid w:val="00215BD1"/>
    <w:rsid w:val="00216138"/>
    <w:rsid w:val="002166C3"/>
    <w:rsid w:val="00216751"/>
    <w:rsid w:val="002168B0"/>
    <w:rsid w:val="00216DBB"/>
    <w:rsid w:val="00216E29"/>
    <w:rsid w:val="00216FD0"/>
    <w:rsid w:val="00217438"/>
    <w:rsid w:val="00220785"/>
    <w:rsid w:val="0022090C"/>
    <w:rsid w:val="00220E61"/>
    <w:rsid w:val="00220FA7"/>
    <w:rsid w:val="00221301"/>
    <w:rsid w:val="002214BA"/>
    <w:rsid w:val="00221B70"/>
    <w:rsid w:val="002220D1"/>
    <w:rsid w:val="00222639"/>
    <w:rsid w:val="00222680"/>
    <w:rsid w:val="00222F8D"/>
    <w:rsid w:val="00222FC7"/>
    <w:rsid w:val="00223A2E"/>
    <w:rsid w:val="00223CA7"/>
    <w:rsid w:val="00224182"/>
    <w:rsid w:val="002241AA"/>
    <w:rsid w:val="00224705"/>
    <w:rsid w:val="00224834"/>
    <w:rsid w:val="00224BC0"/>
    <w:rsid w:val="002250F1"/>
    <w:rsid w:val="00225170"/>
    <w:rsid w:val="0022565D"/>
    <w:rsid w:val="00225DA2"/>
    <w:rsid w:val="00225FA1"/>
    <w:rsid w:val="00225FB4"/>
    <w:rsid w:val="002266B7"/>
    <w:rsid w:val="00226882"/>
    <w:rsid w:val="00227355"/>
    <w:rsid w:val="002276AD"/>
    <w:rsid w:val="00227AB7"/>
    <w:rsid w:val="00227B4B"/>
    <w:rsid w:val="00227C6C"/>
    <w:rsid w:val="002301FB"/>
    <w:rsid w:val="002310D0"/>
    <w:rsid w:val="00231505"/>
    <w:rsid w:val="002318F2"/>
    <w:rsid w:val="00231CCD"/>
    <w:rsid w:val="00231F85"/>
    <w:rsid w:val="0023203C"/>
    <w:rsid w:val="0023214D"/>
    <w:rsid w:val="00232456"/>
    <w:rsid w:val="0023248E"/>
    <w:rsid w:val="00232EB8"/>
    <w:rsid w:val="00232EDE"/>
    <w:rsid w:val="00233297"/>
    <w:rsid w:val="0023342F"/>
    <w:rsid w:val="002336C3"/>
    <w:rsid w:val="00233E8B"/>
    <w:rsid w:val="00233FE0"/>
    <w:rsid w:val="0023412F"/>
    <w:rsid w:val="00234520"/>
    <w:rsid w:val="00234995"/>
    <w:rsid w:val="002356CA"/>
    <w:rsid w:val="00235E63"/>
    <w:rsid w:val="00236133"/>
    <w:rsid w:val="00236258"/>
    <w:rsid w:val="00236415"/>
    <w:rsid w:val="002368D2"/>
    <w:rsid w:val="00236F50"/>
    <w:rsid w:val="002373F0"/>
    <w:rsid w:val="002375DA"/>
    <w:rsid w:val="00237899"/>
    <w:rsid w:val="00237D22"/>
    <w:rsid w:val="00237F25"/>
    <w:rsid w:val="00237F81"/>
    <w:rsid w:val="00237FEB"/>
    <w:rsid w:val="0024000B"/>
    <w:rsid w:val="00240698"/>
    <w:rsid w:val="00240905"/>
    <w:rsid w:val="00241516"/>
    <w:rsid w:val="00242096"/>
    <w:rsid w:val="002421A8"/>
    <w:rsid w:val="00242503"/>
    <w:rsid w:val="00242A88"/>
    <w:rsid w:val="00243126"/>
    <w:rsid w:val="002435DB"/>
    <w:rsid w:val="002435F6"/>
    <w:rsid w:val="0024372D"/>
    <w:rsid w:val="00243DB2"/>
    <w:rsid w:val="0024405D"/>
    <w:rsid w:val="00244109"/>
    <w:rsid w:val="002442A9"/>
    <w:rsid w:val="00244444"/>
    <w:rsid w:val="00244F2B"/>
    <w:rsid w:val="002450D6"/>
    <w:rsid w:val="002457B3"/>
    <w:rsid w:val="00245DA8"/>
    <w:rsid w:val="00245DDC"/>
    <w:rsid w:val="0024606E"/>
    <w:rsid w:val="002461EA"/>
    <w:rsid w:val="0024752D"/>
    <w:rsid w:val="00247977"/>
    <w:rsid w:val="002500A5"/>
    <w:rsid w:val="002503C0"/>
    <w:rsid w:val="002507E8"/>
    <w:rsid w:val="00250880"/>
    <w:rsid w:val="002508CB"/>
    <w:rsid w:val="0025116B"/>
    <w:rsid w:val="0025206B"/>
    <w:rsid w:val="0025240C"/>
    <w:rsid w:val="0025247B"/>
    <w:rsid w:val="00252543"/>
    <w:rsid w:val="00252592"/>
    <w:rsid w:val="002527EF"/>
    <w:rsid w:val="00252973"/>
    <w:rsid w:val="00252D34"/>
    <w:rsid w:val="00253004"/>
    <w:rsid w:val="002533BC"/>
    <w:rsid w:val="00253884"/>
    <w:rsid w:val="00253CCC"/>
    <w:rsid w:val="00254963"/>
    <w:rsid w:val="00254AED"/>
    <w:rsid w:val="00254C6C"/>
    <w:rsid w:val="00254CA6"/>
    <w:rsid w:val="00255832"/>
    <w:rsid w:val="00255910"/>
    <w:rsid w:val="00255979"/>
    <w:rsid w:val="00255C30"/>
    <w:rsid w:val="00255C49"/>
    <w:rsid w:val="00255EA1"/>
    <w:rsid w:val="0025617F"/>
    <w:rsid w:val="00256296"/>
    <w:rsid w:val="00256897"/>
    <w:rsid w:val="00256986"/>
    <w:rsid w:val="002571D7"/>
    <w:rsid w:val="00257600"/>
    <w:rsid w:val="00257BD6"/>
    <w:rsid w:val="00257C98"/>
    <w:rsid w:val="00257D5E"/>
    <w:rsid w:val="00257D7E"/>
    <w:rsid w:val="00257FCE"/>
    <w:rsid w:val="00261B0D"/>
    <w:rsid w:val="00262047"/>
    <w:rsid w:val="00262492"/>
    <w:rsid w:val="00262DA0"/>
    <w:rsid w:val="0026327A"/>
    <w:rsid w:val="002635A9"/>
    <w:rsid w:val="00263B21"/>
    <w:rsid w:val="002643BE"/>
    <w:rsid w:val="0026455F"/>
    <w:rsid w:val="00264877"/>
    <w:rsid w:val="00264B2F"/>
    <w:rsid w:val="00264ED0"/>
    <w:rsid w:val="00264FE9"/>
    <w:rsid w:val="00265227"/>
    <w:rsid w:val="0026528B"/>
    <w:rsid w:val="002656D1"/>
    <w:rsid w:val="00265F1F"/>
    <w:rsid w:val="00266B9E"/>
    <w:rsid w:val="00266CB8"/>
    <w:rsid w:val="002674AD"/>
    <w:rsid w:val="0027019C"/>
    <w:rsid w:val="002701F4"/>
    <w:rsid w:val="00270B6B"/>
    <w:rsid w:val="00270C15"/>
    <w:rsid w:val="00270CC0"/>
    <w:rsid w:val="00270F7F"/>
    <w:rsid w:val="0027197A"/>
    <w:rsid w:val="00271EC0"/>
    <w:rsid w:val="0027268F"/>
    <w:rsid w:val="002726A5"/>
    <w:rsid w:val="0027279A"/>
    <w:rsid w:val="00272FD1"/>
    <w:rsid w:val="00273719"/>
    <w:rsid w:val="00273AC0"/>
    <w:rsid w:val="00273FA9"/>
    <w:rsid w:val="00274284"/>
    <w:rsid w:val="00274500"/>
    <w:rsid w:val="0027485A"/>
    <w:rsid w:val="00274D5D"/>
    <w:rsid w:val="00274F56"/>
    <w:rsid w:val="00274F61"/>
    <w:rsid w:val="00274FFE"/>
    <w:rsid w:val="002750BA"/>
    <w:rsid w:val="00275D12"/>
    <w:rsid w:val="0027612F"/>
    <w:rsid w:val="00276480"/>
    <w:rsid w:val="00276DB3"/>
    <w:rsid w:val="00276DF6"/>
    <w:rsid w:val="00277155"/>
    <w:rsid w:val="002778E9"/>
    <w:rsid w:val="002779D3"/>
    <w:rsid w:val="00277E1F"/>
    <w:rsid w:val="00277E65"/>
    <w:rsid w:val="00280118"/>
    <w:rsid w:val="0028071C"/>
    <w:rsid w:val="00280A19"/>
    <w:rsid w:val="00280DEE"/>
    <w:rsid w:val="00280EEE"/>
    <w:rsid w:val="002811EA"/>
    <w:rsid w:val="002813B0"/>
    <w:rsid w:val="00281471"/>
    <w:rsid w:val="0028173F"/>
    <w:rsid w:val="00281FFE"/>
    <w:rsid w:val="0028242F"/>
    <w:rsid w:val="0028285E"/>
    <w:rsid w:val="0028294F"/>
    <w:rsid w:val="00282A06"/>
    <w:rsid w:val="00282AE7"/>
    <w:rsid w:val="002837B9"/>
    <w:rsid w:val="00284079"/>
    <w:rsid w:val="0028410B"/>
    <w:rsid w:val="00284A4C"/>
    <w:rsid w:val="00284B4F"/>
    <w:rsid w:val="00284BA2"/>
    <w:rsid w:val="00284EC3"/>
    <w:rsid w:val="00284F47"/>
    <w:rsid w:val="0028588E"/>
    <w:rsid w:val="00285BDC"/>
    <w:rsid w:val="00285D53"/>
    <w:rsid w:val="00285D5C"/>
    <w:rsid w:val="00286018"/>
    <w:rsid w:val="002862FB"/>
    <w:rsid w:val="002864B9"/>
    <w:rsid w:val="002869BD"/>
    <w:rsid w:val="00286BBE"/>
    <w:rsid w:val="00286E08"/>
    <w:rsid w:val="00286E93"/>
    <w:rsid w:val="00287B5C"/>
    <w:rsid w:val="00287BC4"/>
    <w:rsid w:val="00287C52"/>
    <w:rsid w:val="00287C65"/>
    <w:rsid w:val="00287F13"/>
    <w:rsid w:val="0029042D"/>
    <w:rsid w:val="00290660"/>
    <w:rsid w:val="0029074E"/>
    <w:rsid w:val="0029081A"/>
    <w:rsid w:val="0029084F"/>
    <w:rsid w:val="00290CBC"/>
    <w:rsid w:val="002922C8"/>
    <w:rsid w:val="00292654"/>
    <w:rsid w:val="002929D9"/>
    <w:rsid w:val="00293019"/>
    <w:rsid w:val="0029314B"/>
    <w:rsid w:val="002936CA"/>
    <w:rsid w:val="00293CE6"/>
    <w:rsid w:val="0029439D"/>
    <w:rsid w:val="00294776"/>
    <w:rsid w:val="00294FBE"/>
    <w:rsid w:val="00295F73"/>
    <w:rsid w:val="0029639B"/>
    <w:rsid w:val="00296492"/>
    <w:rsid w:val="002964D6"/>
    <w:rsid w:val="0029678E"/>
    <w:rsid w:val="00296F2B"/>
    <w:rsid w:val="00297463"/>
    <w:rsid w:val="0029752E"/>
    <w:rsid w:val="002A00A0"/>
    <w:rsid w:val="002A017F"/>
    <w:rsid w:val="002A0708"/>
    <w:rsid w:val="002A0A1B"/>
    <w:rsid w:val="002A0EBF"/>
    <w:rsid w:val="002A155F"/>
    <w:rsid w:val="002A1A6C"/>
    <w:rsid w:val="002A1C58"/>
    <w:rsid w:val="002A1D4E"/>
    <w:rsid w:val="002A239E"/>
    <w:rsid w:val="002A23C4"/>
    <w:rsid w:val="002A2852"/>
    <w:rsid w:val="002A2C1B"/>
    <w:rsid w:val="002A30F6"/>
    <w:rsid w:val="002A311A"/>
    <w:rsid w:val="002A3137"/>
    <w:rsid w:val="002A32CA"/>
    <w:rsid w:val="002A33E8"/>
    <w:rsid w:val="002A348A"/>
    <w:rsid w:val="002A3656"/>
    <w:rsid w:val="002A4362"/>
    <w:rsid w:val="002A4387"/>
    <w:rsid w:val="002A45C7"/>
    <w:rsid w:val="002A4648"/>
    <w:rsid w:val="002A49AB"/>
    <w:rsid w:val="002A5686"/>
    <w:rsid w:val="002A5858"/>
    <w:rsid w:val="002A7096"/>
    <w:rsid w:val="002A75D5"/>
    <w:rsid w:val="002B0855"/>
    <w:rsid w:val="002B0919"/>
    <w:rsid w:val="002B0F0F"/>
    <w:rsid w:val="002B17B2"/>
    <w:rsid w:val="002B1BC7"/>
    <w:rsid w:val="002B1E98"/>
    <w:rsid w:val="002B259D"/>
    <w:rsid w:val="002B263B"/>
    <w:rsid w:val="002B26A4"/>
    <w:rsid w:val="002B2CD2"/>
    <w:rsid w:val="002B3064"/>
    <w:rsid w:val="002B33EA"/>
    <w:rsid w:val="002B3B61"/>
    <w:rsid w:val="002B3BBF"/>
    <w:rsid w:val="002B61A5"/>
    <w:rsid w:val="002B62D4"/>
    <w:rsid w:val="002B6640"/>
    <w:rsid w:val="002B6C4D"/>
    <w:rsid w:val="002B70A6"/>
    <w:rsid w:val="002B715A"/>
    <w:rsid w:val="002B76F6"/>
    <w:rsid w:val="002B78D0"/>
    <w:rsid w:val="002B7A04"/>
    <w:rsid w:val="002C0229"/>
    <w:rsid w:val="002C0350"/>
    <w:rsid w:val="002C05E4"/>
    <w:rsid w:val="002C1645"/>
    <w:rsid w:val="002C1686"/>
    <w:rsid w:val="002C179E"/>
    <w:rsid w:val="002C191A"/>
    <w:rsid w:val="002C1D5F"/>
    <w:rsid w:val="002C1DC1"/>
    <w:rsid w:val="002C2040"/>
    <w:rsid w:val="002C2658"/>
    <w:rsid w:val="002C2660"/>
    <w:rsid w:val="002C274B"/>
    <w:rsid w:val="002C3025"/>
    <w:rsid w:val="002C31E8"/>
    <w:rsid w:val="002C417A"/>
    <w:rsid w:val="002C4A9E"/>
    <w:rsid w:val="002C4C1B"/>
    <w:rsid w:val="002C4C79"/>
    <w:rsid w:val="002C4D32"/>
    <w:rsid w:val="002C4F63"/>
    <w:rsid w:val="002C5008"/>
    <w:rsid w:val="002C543A"/>
    <w:rsid w:val="002C5649"/>
    <w:rsid w:val="002C5A41"/>
    <w:rsid w:val="002C5BE6"/>
    <w:rsid w:val="002C5D34"/>
    <w:rsid w:val="002C64FB"/>
    <w:rsid w:val="002C6AAD"/>
    <w:rsid w:val="002C724A"/>
    <w:rsid w:val="002C7457"/>
    <w:rsid w:val="002C7527"/>
    <w:rsid w:val="002C77A2"/>
    <w:rsid w:val="002C7DCB"/>
    <w:rsid w:val="002C7F72"/>
    <w:rsid w:val="002D025C"/>
    <w:rsid w:val="002D02BE"/>
    <w:rsid w:val="002D0488"/>
    <w:rsid w:val="002D0628"/>
    <w:rsid w:val="002D06FD"/>
    <w:rsid w:val="002D083D"/>
    <w:rsid w:val="002D084E"/>
    <w:rsid w:val="002D0986"/>
    <w:rsid w:val="002D09EA"/>
    <w:rsid w:val="002D1972"/>
    <w:rsid w:val="002D1A16"/>
    <w:rsid w:val="002D1C16"/>
    <w:rsid w:val="002D2C08"/>
    <w:rsid w:val="002D33CF"/>
    <w:rsid w:val="002D3487"/>
    <w:rsid w:val="002D376D"/>
    <w:rsid w:val="002D3D5D"/>
    <w:rsid w:val="002D3E96"/>
    <w:rsid w:val="002D412F"/>
    <w:rsid w:val="002D451F"/>
    <w:rsid w:val="002D4BDB"/>
    <w:rsid w:val="002D5024"/>
    <w:rsid w:val="002D53EF"/>
    <w:rsid w:val="002D5402"/>
    <w:rsid w:val="002D5784"/>
    <w:rsid w:val="002D5EE6"/>
    <w:rsid w:val="002D6003"/>
    <w:rsid w:val="002D66C0"/>
    <w:rsid w:val="002D6733"/>
    <w:rsid w:val="002D6A13"/>
    <w:rsid w:val="002D6B27"/>
    <w:rsid w:val="002D70A4"/>
    <w:rsid w:val="002D792A"/>
    <w:rsid w:val="002D7960"/>
    <w:rsid w:val="002D7B55"/>
    <w:rsid w:val="002E00A5"/>
    <w:rsid w:val="002E0539"/>
    <w:rsid w:val="002E0803"/>
    <w:rsid w:val="002E0D25"/>
    <w:rsid w:val="002E0E8A"/>
    <w:rsid w:val="002E180C"/>
    <w:rsid w:val="002E1817"/>
    <w:rsid w:val="002E1D25"/>
    <w:rsid w:val="002E204F"/>
    <w:rsid w:val="002E2184"/>
    <w:rsid w:val="002E2234"/>
    <w:rsid w:val="002E24B9"/>
    <w:rsid w:val="002E2BD4"/>
    <w:rsid w:val="002E30BC"/>
    <w:rsid w:val="002E31E1"/>
    <w:rsid w:val="002E33D6"/>
    <w:rsid w:val="002E3717"/>
    <w:rsid w:val="002E424F"/>
    <w:rsid w:val="002E43A5"/>
    <w:rsid w:val="002E45E4"/>
    <w:rsid w:val="002E4958"/>
    <w:rsid w:val="002E4F15"/>
    <w:rsid w:val="002E4FDB"/>
    <w:rsid w:val="002E50D7"/>
    <w:rsid w:val="002E52D5"/>
    <w:rsid w:val="002E54AF"/>
    <w:rsid w:val="002E578D"/>
    <w:rsid w:val="002E5893"/>
    <w:rsid w:val="002E60B8"/>
    <w:rsid w:val="002E61F9"/>
    <w:rsid w:val="002E687D"/>
    <w:rsid w:val="002E6BFF"/>
    <w:rsid w:val="002E6EF1"/>
    <w:rsid w:val="002E6F96"/>
    <w:rsid w:val="002E7155"/>
    <w:rsid w:val="002E7E0B"/>
    <w:rsid w:val="002F048A"/>
    <w:rsid w:val="002F054A"/>
    <w:rsid w:val="002F079E"/>
    <w:rsid w:val="002F0972"/>
    <w:rsid w:val="002F1116"/>
    <w:rsid w:val="002F153B"/>
    <w:rsid w:val="002F15A7"/>
    <w:rsid w:val="002F15E8"/>
    <w:rsid w:val="002F20B8"/>
    <w:rsid w:val="002F254D"/>
    <w:rsid w:val="002F268B"/>
    <w:rsid w:val="002F2CE1"/>
    <w:rsid w:val="002F2EFD"/>
    <w:rsid w:val="002F337F"/>
    <w:rsid w:val="002F3426"/>
    <w:rsid w:val="002F35E5"/>
    <w:rsid w:val="002F394A"/>
    <w:rsid w:val="002F3B21"/>
    <w:rsid w:val="002F40D3"/>
    <w:rsid w:val="002F4F90"/>
    <w:rsid w:val="002F5EB0"/>
    <w:rsid w:val="002F603C"/>
    <w:rsid w:val="002F68B6"/>
    <w:rsid w:val="002F6EBE"/>
    <w:rsid w:val="002F7231"/>
    <w:rsid w:val="002F7271"/>
    <w:rsid w:val="002F74E8"/>
    <w:rsid w:val="002F7A91"/>
    <w:rsid w:val="002F7E4C"/>
    <w:rsid w:val="00300377"/>
    <w:rsid w:val="003007BD"/>
    <w:rsid w:val="00300B07"/>
    <w:rsid w:val="00301335"/>
    <w:rsid w:val="00301385"/>
    <w:rsid w:val="003013AE"/>
    <w:rsid w:val="003014A0"/>
    <w:rsid w:val="00301A10"/>
    <w:rsid w:val="00301B16"/>
    <w:rsid w:val="00302759"/>
    <w:rsid w:val="003027FB"/>
    <w:rsid w:val="00302C31"/>
    <w:rsid w:val="00302DC9"/>
    <w:rsid w:val="00303095"/>
    <w:rsid w:val="003039AB"/>
    <w:rsid w:val="00303C23"/>
    <w:rsid w:val="00303F91"/>
    <w:rsid w:val="00303FAC"/>
    <w:rsid w:val="003043A4"/>
    <w:rsid w:val="0030456F"/>
    <w:rsid w:val="00304EC2"/>
    <w:rsid w:val="003050E9"/>
    <w:rsid w:val="003056EE"/>
    <w:rsid w:val="00305A7A"/>
    <w:rsid w:val="00305BD8"/>
    <w:rsid w:val="00305BF0"/>
    <w:rsid w:val="00305CEC"/>
    <w:rsid w:val="00306D97"/>
    <w:rsid w:val="00307276"/>
    <w:rsid w:val="00307329"/>
    <w:rsid w:val="003079A4"/>
    <w:rsid w:val="0031009C"/>
    <w:rsid w:val="0031039C"/>
    <w:rsid w:val="003104B2"/>
    <w:rsid w:val="003110C1"/>
    <w:rsid w:val="00311A83"/>
    <w:rsid w:val="00311DF0"/>
    <w:rsid w:val="00311FE3"/>
    <w:rsid w:val="00312215"/>
    <w:rsid w:val="003126C2"/>
    <w:rsid w:val="003131F1"/>
    <w:rsid w:val="0031361B"/>
    <w:rsid w:val="00313734"/>
    <w:rsid w:val="00314162"/>
    <w:rsid w:val="0031437C"/>
    <w:rsid w:val="00314807"/>
    <w:rsid w:val="00314E11"/>
    <w:rsid w:val="00315819"/>
    <w:rsid w:val="003158EC"/>
    <w:rsid w:val="00315B44"/>
    <w:rsid w:val="00315EB0"/>
    <w:rsid w:val="00315FB2"/>
    <w:rsid w:val="003161E1"/>
    <w:rsid w:val="00316304"/>
    <w:rsid w:val="003166D7"/>
    <w:rsid w:val="00316AB1"/>
    <w:rsid w:val="00316C2C"/>
    <w:rsid w:val="00316CDE"/>
    <w:rsid w:val="00317004"/>
    <w:rsid w:val="00317349"/>
    <w:rsid w:val="00317416"/>
    <w:rsid w:val="00317547"/>
    <w:rsid w:val="00317739"/>
    <w:rsid w:val="0031792B"/>
    <w:rsid w:val="00317E5E"/>
    <w:rsid w:val="00320224"/>
    <w:rsid w:val="003208E9"/>
    <w:rsid w:val="00320BBB"/>
    <w:rsid w:val="00320D61"/>
    <w:rsid w:val="00320FE5"/>
    <w:rsid w:val="00320FE7"/>
    <w:rsid w:val="0032122B"/>
    <w:rsid w:val="003217A6"/>
    <w:rsid w:val="00321A8E"/>
    <w:rsid w:val="003222DC"/>
    <w:rsid w:val="003223E4"/>
    <w:rsid w:val="00323041"/>
    <w:rsid w:val="00323297"/>
    <w:rsid w:val="00323A14"/>
    <w:rsid w:val="00323E36"/>
    <w:rsid w:val="00323EF3"/>
    <w:rsid w:val="00324844"/>
    <w:rsid w:val="00324BDF"/>
    <w:rsid w:val="00324E83"/>
    <w:rsid w:val="003253F8"/>
    <w:rsid w:val="00325CCB"/>
    <w:rsid w:val="003267F8"/>
    <w:rsid w:val="00326E79"/>
    <w:rsid w:val="003300FE"/>
    <w:rsid w:val="00330181"/>
    <w:rsid w:val="0033034C"/>
    <w:rsid w:val="00331078"/>
    <w:rsid w:val="0033143F"/>
    <w:rsid w:val="00331A9C"/>
    <w:rsid w:val="00331B15"/>
    <w:rsid w:val="00331B7F"/>
    <w:rsid w:val="00331EE4"/>
    <w:rsid w:val="00332A7E"/>
    <w:rsid w:val="00333FFA"/>
    <w:rsid w:val="0033518F"/>
    <w:rsid w:val="003357C4"/>
    <w:rsid w:val="00335C96"/>
    <w:rsid w:val="00335F18"/>
    <w:rsid w:val="00336258"/>
    <w:rsid w:val="00336336"/>
    <w:rsid w:val="00336BE9"/>
    <w:rsid w:val="00336F5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589"/>
    <w:rsid w:val="00344C34"/>
    <w:rsid w:val="00344C73"/>
    <w:rsid w:val="00344E61"/>
    <w:rsid w:val="00344F5C"/>
    <w:rsid w:val="00345CBB"/>
    <w:rsid w:val="00345E46"/>
    <w:rsid w:val="00345FFF"/>
    <w:rsid w:val="00346563"/>
    <w:rsid w:val="003465F4"/>
    <w:rsid w:val="0034674F"/>
    <w:rsid w:val="00346A29"/>
    <w:rsid w:val="00346AC6"/>
    <w:rsid w:val="00346B42"/>
    <w:rsid w:val="0034727A"/>
    <w:rsid w:val="00347446"/>
    <w:rsid w:val="003476EB"/>
    <w:rsid w:val="00347AF3"/>
    <w:rsid w:val="00347D87"/>
    <w:rsid w:val="00347F49"/>
    <w:rsid w:val="00347F92"/>
    <w:rsid w:val="00350395"/>
    <w:rsid w:val="00350433"/>
    <w:rsid w:val="00350712"/>
    <w:rsid w:val="0035079C"/>
    <w:rsid w:val="003507CF"/>
    <w:rsid w:val="0035087D"/>
    <w:rsid w:val="00350C48"/>
    <w:rsid w:val="00351462"/>
    <w:rsid w:val="00352187"/>
    <w:rsid w:val="003521B6"/>
    <w:rsid w:val="003529BA"/>
    <w:rsid w:val="00352CCE"/>
    <w:rsid w:val="00352F01"/>
    <w:rsid w:val="0035327A"/>
    <w:rsid w:val="00353574"/>
    <w:rsid w:val="0035366B"/>
    <w:rsid w:val="00353B75"/>
    <w:rsid w:val="0035462E"/>
    <w:rsid w:val="0035465B"/>
    <w:rsid w:val="003548ED"/>
    <w:rsid w:val="00354F2B"/>
    <w:rsid w:val="003558BC"/>
    <w:rsid w:val="00355CF5"/>
    <w:rsid w:val="00355DEE"/>
    <w:rsid w:val="00355E33"/>
    <w:rsid w:val="0035601A"/>
    <w:rsid w:val="0035660A"/>
    <w:rsid w:val="0035662B"/>
    <w:rsid w:val="0035685D"/>
    <w:rsid w:val="00356E6E"/>
    <w:rsid w:val="00356EA1"/>
    <w:rsid w:val="00357365"/>
    <w:rsid w:val="0035743B"/>
    <w:rsid w:val="0035756A"/>
    <w:rsid w:val="00357670"/>
    <w:rsid w:val="00357A72"/>
    <w:rsid w:val="00357AB6"/>
    <w:rsid w:val="00357D2F"/>
    <w:rsid w:val="0036004B"/>
    <w:rsid w:val="00360086"/>
    <w:rsid w:val="00360276"/>
    <w:rsid w:val="0036036D"/>
    <w:rsid w:val="00360C0C"/>
    <w:rsid w:val="00361012"/>
    <w:rsid w:val="003610CA"/>
    <w:rsid w:val="003613D0"/>
    <w:rsid w:val="00361605"/>
    <w:rsid w:val="0036172A"/>
    <w:rsid w:val="0036271B"/>
    <w:rsid w:val="003627F5"/>
    <w:rsid w:val="00362B42"/>
    <w:rsid w:val="00362B5D"/>
    <w:rsid w:val="003635B5"/>
    <w:rsid w:val="00363730"/>
    <w:rsid w:val="00363D71"/>
    <w:rsid w:val="00364046"/>
    <w:rsid w:val="003647AA"/>
    <w:rsid w:val="003648CD"/>
    <w:rsid w:val="00364916"/>
    <w:rsid w:val="00364CA4"/>
    <w:rsid w:val="00364CE1"/>
    <w:rsid w:val="00364F6F"/>
    <w:rsid w:val="0036572D"/>
    <w:rsid w:val="0036584D"/>
    <w:rsid w:val="003664E7"/>
    <w:rsid w:val="003666CE"/>
    <w:rsid w:val="00366CF4"/>
    <w:rsid w:val="00366E23"/>
    <w:rsid w:val="00367DAF"/>
    <w:rsid w:val="00370559"/>
    <w:rsid w:val="003706BE"/>
    <w:rsid w:val="00370CBD"/>
    <w:rsid w:val="00370D3B"/>
    <w:rsid w:val="003713D3"/>
    <w:rsid w:val="00371586"/>
    <w:rsid w:val="00371A2A"/>
    <w:rsid w:val="003722C7"/>
    <w:rsid w:val="00372482"/>
    <w:rsid w:val="00372E8B"/>
    <w:rsid w:val="00373359"/>
    <w:rsid w:val="0037380F"/>
    <w:rsid w:val="00373EE4"/>
    <w:rsid w:val="00374050"/>
    <w:rsid w:val="00374C98"/>
    <w:rsid w:val="00375422"/>
    <w:rsid w:val="00375844"/>
    <w:rsid w:val="00375A96"/>
    <w:rsid w:val="00375D79"/>
    <w:rsid w:val="00376E02"/>
    <w:rsid w:val="00376E04"/>
    <w:rsid w:val="003775A0"/>
    <w:rsid w:val="00377BAF"/>
    <w:rsid w:val="00377D85"/>
    <w:rsid w:val="00377EB7"/>
    <w:rsid w:val="00380202"/>
    <w:rsid w:val="0038045A"/>
    <w:rsid w:val="00380AD1"/>
    <w:rsid w:val="00380B85"/>
    <w:rsid w:val="003810AB"/>
    <w:rsid w:val="00381D2D"/>
    <w:rsid w:val="00381E04"/>
    <w:rsid w:val="00381FB7"/>
    <w:rsid w:val="00382370"/>
    <w:rsid w:val="00382528"/>
    <w:rsid w:val="00382636"/>
    <w:rsid w:val="00383AC0"/>
    <w:rsid w:val="00384463"/>
    <w:rsid w:val="00384498"/>
    <w:rsid w:val="00384540"/>
    <w:rsid w:val="0038469A"/>
    <w:rsid w:val="00384905"/>
    <w:rsid w:val="003849DF"/>
    <w:rsid w:val="00384B43"/>
    <w:rsid w:val="00384BA6"/>
    <w:rsid w:val="00384F07"/>
    <w:rsid w:val="003855DC"/>
    <w:rsid w:val="00385935"/>
    <w:rsid w:val="00386410"/>
    <w:rsid w:val="003867B0"/>
    <w:rsid w:val="00387481"/>
    <w:rsid w:val="00387918"/>
    <w:rsid w:val="00387C9D"/>
    <w:rsid w:val="0039015E"/>
    <w:rsid w:val="00390493"/>
    <w:rsid w:val="003913BC"/>
    <w:rsid w:val="00391E0F"/>
    <w:rsid w:val="00391FA8"/>
    <w:rsid w:val="00392052"/>
    <w:rsid w:val="003920EF"/>
    <w:rsid w:val="00392803"/>
    <w:rsid w:val="00392A8B"/>
    <w:rsid w:val="00392DF3"/>
    <w:rsid w:val="0039310C"/>
    <w:rsid w:val="0039360C"/>
    <w:rsid w:val="003938B5"/>
    <w:rsid w:val="0039398B"/>
    <w:rsid w:val="003939E7"/>
    <w:rsid w:val="00393F9A"/>
    <w:rsid w:val="003942A9"/>
    <w:rsid w:val="003948F0"/>
    <w:rsid w:val="00394990"/>
    <w:rsid w:val="00394C71"/>
    <w:rsid w:val="003953A4"/>
    <w:rsid w:val="00395433"/>
    <w:rsid w:val="0039607C"/>
    <w:rsid w:val="003960B3"/>
    <w:rsid w:val="003962AB"/>
    <w:rsid w:val="003964B1"/>
    <w:rsid w:val="00396594"/>
    <w:rsid w:val="00396675"/>
    <w:rsid w:val="0039775A"/>
    <w:rsid w:val="00397946"/>
    <w:rsid w:val="00397996"/>
    <w:rsid w:val="00397A37"/>
    <w:rsid w:val="00397A44"/>
    <w:rsid w:val="00397BCE"/>
    <w:rsid w:val="003A040D"/>
    <w:rsid w:val="003A05C5"/>
    <w:rsid w:val="003A091D"/>
    <w:rsid w:val="003A0D98"/>
    <w:rsid w:val="003A1091"/>
    <w:rsid w:val="003A1105"/>
    <w:rsid w:val="003A1711"/>
    <w:rsid w:val="003A211B"/>
    <w:rsid w:val="003A22E0"/>
    <w:rsid w:val="003A299F"/>
    <w:rsid w:val="003A2D98"/>
    <w:rsid w:val="003A2F62"/>
    <w:rsid w:val="003A35D6"/>
    <w:rsid w:val="003A3B6A"/>
    <w:rsid w:val="003A3F7E"/>
    <w:rsid w:val="003A4499"/>
    <w:rsid w:val="003A4911"/>
    <w:rsid w:val="003A4EFD"/>
    <w:rsid w:val="003A6EF0"/>
    <w:rsid w:val="003A73CD"/>
    <w:rsid w:val="003A7B0E"/>
    <w:rsid w:val="003A7BB8"/>
    <w:rsid w:val="003B04D7"/>
    <w:rsid w:val="003B057C"/>
    <w:rsid w:val="003B06F7"/>
    <w:rsid w:val="003B0BF4"/>
    <w:rsid w:val="003B0EF5"/>
    <w:rsid w:val="003B13A8"/>
    <w:rsid w:val="003B1948"/>
    <w:rsid w:val="003B2A96"/>
    <w:rsid w:val="003B34FE"/>
    <w:rsid w:val="003B3CDF"/>
    <w:rsid w:val="003B4477"/>
    <w:rsid w:val="003B4748"/>
    <w:rsid w:val="003B48B1"/>
    <w:rsid w:val="003B4927"/>
    <w:rsid w:val="003B4B60"/>
    <w:rsid w:val="003B50F4"/>
    <w:rsid w:val="003B54D3"/>
    <w:rsid w:val="003B551A"/>
    <w:rsid w:val="003B56C7"/>
    <w:rsid w:val="003B5C49"/>
    <w:rsid w:val="003B620B"/>
    <w:rsid w:val="003B67E0"/>
    <w:rsid w:val="003B6CC5"/>
    <w:rsid w:val="003B6E45"/>
    <w:rsid w:val="003B7236"/>
    <w:rsid w:val="003B796F"/>
    <w:rsid w:val="003C08E5"/>
    <w:rsid w:val="003C115D"/>
    <w:rsid w:val="003C18BE"/>
    <w:rsid w:val="003C19E7"/>
    <w:rsid w:val="003C1CD0"/>
    <w:rsid w:val="003C2488"/>
    <w:rsid w:val="003C25C7"/>
    <w:rsid w:val="003C2760"/>
    <w:rsid w:val="003C279F"/>
    <w:rsid w:val="003C2C83"/>
    <w:rsid w:val="003C2CF7"/>
    <w:rsid w:val="003C2D3F"/>
    <w:rsid w:val="003C2E12"/>
    <w:rsid w:val="003C3696"/>
    <w:rsid w:val="003C3D07"/>
    <w:rsid w:val="003C441D"/>
    <w:rsid w:val="003C45CF"/>
    <w:rsid w:val="003C4A86"/>
    <w:rsid w:val="003C5410"/>
    <w:rsid w:val="003C5A5A"/>
    <w:rsid w:val="003C5B4F"/>
    <w:rsid w:val="003C5FCD"/>
    <w:rsid w:val="003C6A16"/>
    <w:rsid w:val="003C7553"/>
    <w:rsid w:val="003C791A"/>
    <w:rsid w:val="003C7E3C"/>
    <w:rsid w:val="003C7ECB"/>
    <w:rsid w:val="003D0919"/>
    <w:rsid w:val="003D0A55"/>
    <w:rsid w:val="003D0A58"/>
    <w:rsid w:val="003D0B60"/>
    <w:rsid w:val="003D0D06"/>
    <w:rsid w:val="003D142C"/>
    <w:rsid w:val="003D1490"/>
    <w:rsid w:val="003D14F7"/>
    <w:rsid w:val="003D1539"/>
    <w:rsid w:val="003D186F"/>
    <w:rsid w:val="003D1BEE"/>
    <w:rsid w:val="003D1C0B"/>
    <w:rsid w:val="003D1D7C"/>
    <w:rsid w:val="003D2466"/>
    <w:rsid w:val="003D2D84"/>
    <w:rsid w:val="003D2E99"/>
    <w:rsid w:val="003D3026"/>
    <w:rsid w:val="003D36D1"/>
    <w:rsid w:val="003D3BBC"/>
    <w:rsid w:val="003D4CED"/>
    <w:rsid w:val="003D52B6"/>
    <w:rsid w:val="003D54E9"/>
    <w:rsid w:val="003D5666"/>
    <w:rsid w:val="003D5B9F"/>
    <w:rsid w:val="003D5E88"/>
    <w:rsid w:val="003D622D"/>
    <w:rsid w:val="003D62BD"/>
    <w:rsid w:val="003D6423"/>
    <w:rsid w:val="003D6523"/>
    <w:rsid w:val="003D68A8"/>
    <w:rsid w:val="003D69FB"/>
    <w:rsid w:val="003D7523"/>
    <w:rsid w:val="003D7FE1"/>
    <w:rsid w:val="003E00A9"/>
    <w:rsid w:val="003E0134"/>
    <w:rsid w:val="003E03F9"/>
    <w:rsid w:val="003E0864"/>
    <w:rsid w:val="003E0A13"/>
    <w:rsid w:val="003E0BC3"/>
    <w:rsid w:val="003E14F9"/>
    <w:rsid w:val="003E16AF"/>
    <w:rsid w:val="003E1718"/>
    <w:rsid w:val="003E1A36"/>
    <w:rsid w:val="003E1F1C"/>
    <w:rsid w:val="003E1F20"/>
    <w:rsid w:val="003E2656"/>
    <w:rsid w:val="003E2B45"/>
    <w:rsid w:val="003E2F1E"/>
    <w:rsid w:val="003E30D3"/>
    <w:rsid w:val="003E3C05"/>
    <w:rsid w:val="003E3D0F"/>
    <w:rsid w:val="003E3D85"/>
    <w:rsid w:val="003E3F8B"/>
    <w:rsid w:val="003E46DA"/>
    <w:rsid w:val="003E4781"/>
    <w:rsid w:val="003E4BEE"/>
    <w:rsid w:val="003E4EC7"/>
    <w:rsid w:val="003E52FC"/>
    <w:rsid w:val="003E5982"/>
    <w:rsid w:val="003E671A"/>
    <w:rsid w:val="003E676A"/>
    <w:rsid w:val="003E6A98"/>
    <w:rsid w:val="003E6D86"/>
    <w:rsid w:val="003E73A4"/>
    <w:rsid w:val="003E7637"/>
    <w:rsid w:val="003E7976"/>
    <w:rsid w:val="003E7A82"/>
    <w:rsid w:val="003F0337"/>
    <w:rsid w:val="003F03F4"/>
    <w:rsid w:val="003F0717"/>
    <w:rsid w:val="003F10B6"/>
    <w:rsid w:val="003F117E"/>
    <w:rsid w:val="003F1EAA"/>
    <w:rsid w:val="003F1ED1"/>
    <w:rsid w:val="003F2320"/>
    <w:rsid w:val="003F28C9"/>
    <w:rsid w:val="003F2968"/>
    <w:rsid w:val="003F2CED"/>
    <w:rsid w:val="003F3286"/>
    <w:rsid w:val="003F37B3"/>
    <w:rsid w:val="003F390F"/>
    <w:rsid w:val="003F45A2"/>
    <w:rsid w:val="003F4607"/>
    <w:rsid w:val="003F511B"/>
    <w:rsid w:val="003F51AC"/>
    <w:rsid w:val="003F5305"/>
    <w:rsid w:val="003F57AC"/>
    <w:rsid w:val="003F5A0B"/>
    <w:rsid w:val="003F62DA"/>
    <w:rsid w:val="003F6AAD"/>
    <w:rsid w:val="003F6C51"/>
    <w:rsid w:val="003F70AB"/>
    <w:rsid w:val="003F77D6"/>
    <w:rsid w:val="004000C0"/>
    <w:rsid w:val="004004D4"/>
    <w:rsid w:val="0040058C"/>
    <w:rsid w:val="00400AFA"/>
    <w:rsid w:val="00400C09"/>
    <w:rsid w:val="004013CC"/>
    <w:rsid w:val="00401931"/>
    <w:rsid w:val="00401F51"/>
    <w:rsid w:val="004022D1"/>
    <w:rsid w:val="00402786"/>
    <w:rsid w:val="00402A64"/>
    <w:rsid w:val="00402ACD"/>
    <w:rsid w:val="00402E5A"/>
    <w:rsid w:val="00403074"/>
    <w:rsid w:val="00403504"/>
    <w:rsid w:val="0040358D"/>
    <w:rsid w:val="004037D9"/>
    <w:rsid w:val="0040395B"/>
    <w:rsid w:val="00403C19"/>
    <w:rsid w:val="00403C8D"/>
    <w:rsid w:val="0040406B"/>
    <w:rsid w:val="004040C2"/>
    <w:rsid w:val="00405331"/>
    <w:rsid w:val="00405DEC"/>
    <w:rsid w:val="00406658"/>
    <w:rsid w:val="0040668F"/>
    <w:rsid w:val="00406D4D"/>
    <w:rsid w:val="00406ECC"/>
    <w:rsid w:val="00406EFD"/>
    <w:rsid w:val="00407025"/>
    <w:rsid w:val="004072D8"/>
    <w:rsid w:val="004108F9"/>
    <w:rsid w:val="00410DD3"/>
    <w:rsid w:val="00411908"/>
    <w:rsid w:val="00411E73"/>
    <w:rsid w:val="004125F6"/>
    <w:rsid w:val="0041325E"/>
    <w:rsid w:val="00413622"/>
    <w:rsid w:val="0041376E"/>
    <w:rsid w:val="004137CD"/>
    <w:rsid w:val="00413EF8"/>
    <w:rsid w:val="00414ECC"/>
    <w:rsid w:val="00414FD5"/>
    <w:rsid w:val="00415738"/>
    <w:rsid w:val="00416856"/>
    <w:rsid w:val="00416915"/>
    <w:rsid w:val="004169E9"/>
    <w:rsid w:val="00416ED7"/>
    <w:rsid w:val="004174ED"/>
    <w:rsid w:val="0041771B"/>
    <w:rsid w:val="00417776"/>
    <w:rsid w:val="0041778D"/>
    <w:rsid w:val="00417B70"/>
    <w:rsid w:val="00417C9C"/>
    <w:rsid w:val="00417CC7"/>
    <w:rsid w:val="00417E12"/>
    <w:rsid w:val="00417F2C"/>
    <w:rsid w:val="00420CF0"/>
    <w:rsid w:val="0042142F"/>
    <w:rsid w:val="004219D4"/>
    <w:rsid w:val="004219DC"/>
    <w:rsid w:val="00422D71"/>
    <w:rsid w:val="00422F87"/>
    <w:rsid w:val="00423374"/>
    <w:rsid w:val="004235CA"/>
    <w:rsid w:val="00423C66"/>
    <w:rsid w:val="00423D0D"/>
    <w:rsid w:val="00423F37"/>
    <w:rsid w:val="004240AC"/>
    <w:rsid w:val="0042418E"/>
    <w:rsid w:val="004243A3"/>
    <w:rsid w:val="004248FA"/>
    <w:rsid w:val="00424E52"/>
    <w:rsid w:val="004253CE"/>
    <w:rsid w:val="004264F0"/>
    <w:rsid w:val="0042661D"/>
    <w:rsid w:val="00426C16"/>
    <w:rsid w:val="0042700C"/>
    <w:rsid w:val="00427353"/>
    <w:rsid w:val="00427716"/>
    <w:rsid w:val="004278CE"/>
    <w:rsid w:val="004278FC"/>
    <w:rsid w:val="00427A40"/>
    <w:rsid w:val="00427C5B"/>
    <w:rsid w:val="00427E56"/>
    <w:rsid w:val="00427F55"/>
    <w:rsid w:val="00430421"/>
    <w:rsid w:val="004309D6"/>
    <w:rsid w:val="00430F72"/>
    <w:rsid w:val="00431B09"/>
    <w:rsid w:val="00431BC8"/>
    <w:rsid w:val="00431CED"/>
    <w:rsid w:val="00432416"/>
    <w:rsid w:val="00432691"/>
    <w:rsid w:val="00433136"/>
    <w:rsid w:val="004333F9"/>
    <w:rsid w:val="004334E5"/>
    <w:rsid w:val="0043362B"/>
    <w:rsid w:val="00433652"/>
    <w:rsid w:val="004340C2"/>
    <w:rsid w:val="00434473"/>
    <w:rsid w:val="00434723"/>
    <w:rsid w:val="0043522A"/>
    <w:rsid w:val="00435689"/>
    <w:rsid w:val="00435A6D"/>
    <w:rsid w:val="004363FB"/>
    <w:rsid w:val="00436643"/>
    <w:rsid w:val="004366FF"/>
    <w:rsid w:val="00436F2C"/>
    <w:rsid w:val="00437202"/>
    <w:rsid w:val="004373A4"/>
    <w:rsid w:val="004374BD"/>
    <w:rsid w:val="004374FC"/>
    <w:rsid w:val="00437723"/>
    <w:rsid w:val="00437C0B"/>
    <w:rsid w:val="00437FCA"/>
    <w:rsid w:val="00440045"/>
    <w:rsid w:val="0044082E"/>
    <w:rsid w:val="00440FB2"/>
    <w:rsid w:val="0044106E"/>
    <w:rsid w:val="0044119C"/>
    <w:rsid w:val="00441708"/>
    <w:rsid w:val="00441DB8"/>
    <w:rsid w:val="00442523"/>
    <w:rsid w:val="004426C5"/>
    <w:rsid w:val="0044329F"/>
    <w:rsid w:val="00443C54"/>
    <w:rsid w:val="00443DD4"/>
    <w:rsid w:val="004443B8"/>
    <w:rsid w:val="00444DEE"/>
    <w:rsid w:val="00444ED2"/>
    <w:rsid w:val="00445418"/>
    <w:rsid w:val="00445560"/>
    <w:rsid w:val="00445DAE"/>
    <w:rsid w:val="004462CE"/>
    <w:rsid w:val="0044636E"/>
    <w:rsid w:val="00446411"/>
    <w:rsid w:val="004469B1"/>
    <w:rsid w:val="00446AB9"/>
    <w:rsid w:val="00446B21"/>
    <w:rsid w:val="00446DFE"/>
    <w:rsid w:val="00446EF3"/>
    <w:rsid w:val="00447773"/>
    <w:rsid w:val="004500C1"/>
    <w:rsid w:val="004500F8"/>
    <w:rsid w:val="0045012A"/>
    <w:rsid w:val="004502D6"/>
    <w:rsid w:val="004507AC"/>
    <w:rsid w:val="00450822"/>
    <w:rsid w:val="00450D23"/>
    <w:rsid w:val="004510D5"/>
    <w:rsid w:val="00451476"/>
    <w:rsid w:val="00451F52"/>
    <w:rsid w:val="00452369"/>
    <w:rsid w:val="004530FE"/>
    <w:rsid w:val="00453352"/>
    <w:rsid w:val="00453929"/>
    <w:rsid w:val="00453EDA"/>
    <w:rsid w:val="004540A0"/>
    <w:rsid w:val="0045439F"/>
    <w:rsid w:val="0045484F"/>
    <w:rsid w:val="004553D3"/>
    <w:rsid w:val="00455921"/>
    <w:rsid w:val="00455A1F"/>
    <w:rsid w:val="004560F9"/>
    <w:rsid w:val="004561A8"/>
    <w:rsid w:val="004561BB"/>
    <w:rsid w:val="004569C7"/>
    <w:rsid w:val="004569D0"/>
    <w:rsid w:val="00456F61"/>
    <w:rsid w:val="00457480"/>
    <w:rsid w:val="004574DB"/>
    <w:rsid w:val="0045779C"/>
    <w:rsid w:val="00457EC5"/>
    <w:rsid w:val="00460374"/>
    <w:rsid w:val="00460407"/>
    <w:rsid w:val="0046066A"/>
    <w:rsid w:val="00460BCB"/>
    <w:rsid w:val="00460E0E"/>
    <w:rsid w:val="00461610"/>
    <w:rsid w:val="00461775"/>
    <w:rsid w:val="00461AA2"/>
    <w:rsid w:val="00461B85"/>
    <w:rsid w:val="00462384"/>
    <w:rsid w:val="0046253D"/>
    <w:rsid w:val="00462985"/>
    <w:rsid w:val="00462EEF"/>
    <w:rsid w:val="004634CF"/>
    <w:rsid w:val="004634D4"/>
    <w:rsid w:val="00463767"/>
    <w:rsid w:val="0046422C"/>
    <w:rsid w:val="00464781"/>
    <w:rsid w:val="00464847"/>
    <w:rsid w:val="0046491E"/>
    <w:rsid w:val="00464B01"/>
    <w:rsid w:val="004654D5"/>
    <w:rsid w:val="0046585C"/>
    <w:rsid w:val="00465B0E"/>
    <w:rsid w:val="00465EAB"/>
    <w:rsid w:val="00465FB5"/>
    <w:rsid w:val="004660C5"/>
    <w:rsid w:val="0046699D"/>
    <w:rsid w:val="00467122"/>
    <w:rsid w:val="00467724"/>
    <w:rsid w:val="0046779E"/>
    <w:rsid w:val="00467AB0"/>
    <w:rsid w:val="00467B40"/>
    <w:rsid w:val="00467C21"/>
    <w:rsid w:val="00467D22"/>
    <w:rsid w:val="004702CE"/>
    <w:rsid w:val="00470637"/>
    <w:rsid w:val="00470A9A"/>
    <w:rsid w:val="00470C57"/>
    <w:rsid w:val="00470EE4"/>
    <w:rsid w:val="00470FB0"/>
    <w:rsid w:val="0047108F"/>
    <w:rsid w:val="004714D7"/>
    <w:rsid w:val="00471D40"/>
    <w:rsid w:val="00471DB7"/>
    <w:rsid w:val="00471E42"/>
    <w:rsid w:val="00471F72"/>
    <w:rsid w:val="0047212E"/>
    <w:rsid w:val="004721B8"/>
    <w:rsid w:val="00472472"/>
    <w:rsid w:val="0047263D"/>
    <w:rsid w:val="00472A59"/>
    <w:rsid w:val="00472B54"/>
    <w:rsid w:val="00472D00"/>
    <w:rsid w:val="00473251"/>
    <w:rsid w:val="00473ABE"/>
    <w:rsid w:val="00473CE7"/>
    <w:rsid w:val="00474014"/>
    <w:rsid w:val="00474516"/>
    <w:rsid w:val="0047483C"/>
    <w:rsid w:val="00474EDD"/>
    <w:rsid w:val="00475517"/>
    <w:rsid w:val="00475923"/>
    <w:rsid w:val="00475AC5"/>
    <w:rsid w:val="00475FA8"/>
    <w:rsid w:val="00476108"/>
    <w:rsid w:val="00476124"/>
    <w:rsid w:val="004767CE"/>
    <w:rsid w:val="00476A32"/>
    <w:rsid w:val="00476C60"/>
    <w:rsid w:val="00476C83"/>
    <w:rsid w:val="00477053"/>
    <w:rsid w:val="00477783"/>
    <w:rsid w:val="00477DF6"/>
    <w:rsid w:val="004807C0"/>
    <w:rsid w:val="0048090E"/>
    <w:rsid w:val="00480CAA"/>
    <w:rsid w:val="004815C6"/>
    <w:rsid w:val="0048190E"/>
    <w:rsid w:val="00481A21"/>
    <w:rsid w:val="00481B49"/>
    <w:rsid w:val="004822F5"/>
    <w:rsid w:val="004825CE"/>
    <w:rsid w:val="004826A8"/>
    <w:rsid w:val="00482B72"/>
    <w:rsid w:val="00482BC3"/>
    <w:rsid w:val="00482BD6"/>
    <w:rsid w:val="00482EE5"/>
    <w:rsid w:val="00482F84"/>
    <w:rsid w:val="00483309"/>
    <w:rsid w:val="00483394"/>
    <w:rsid w:val="004839B6"/>
    <w:rsid w:val="00483B64"/>
    <w:rsid w:val="00484187"/>
    <w:rsid w:val="004844E6"/>
    <w:rsid w:val="004857F4"/>
    <w:rsid w:val="004859A3"/>
    <w:rsid w:val="00486174"/>
    <w:rsid w:val="00486BC0"/>
    <w:rsid w:val="00486CAC"/>
    <w:rsid w:val="00487779"/>
    <w:rsid w:val="004879BA"/>
    <w:rsid w:val="0049022E"/>
    <w:rsid w:val="0049035C"/>
    <w:rsid w:val="00490432"/>
    <w:rsid w:val="00490C21"/>
    <w:rsid w:val="0049102E"/>
    <w:rsid w:val="004913EB"/>
    <w:rsid w:val="004917DD"/>
    <w:rsid w:val="00491875"/>
    <w:rsid w:val="00491D29"/>
    <w:rsid w:val="00491FC5"/>
    <w:rsid w:val="00492138"/>
    <w:rsid w:val="0049265D"/>
    <w:rsid w:val="00492B2F"/>
    <w:rsid w:val="00492D7A"/>
    <w:rsid w:val="00492E85"/>
    <w:rsid w:val="00493186"/>
    <w:rsid w:val="004932EA"/>
    <w:rsid w:val="00493666"/>
    <w:rsid w:val="00493DD8"/>
    <w:rsid w:val="004940C1"/>
    <w:rsid w:val="0049422F"/>
    <w:rsid w:val="0049430E"/>
    <w:rsid w:val="004957F2"/>
    <w:rsid w:val="00495840"/>
    <w:rsid w:val="00495BA1"/>
    <w:rsid w:val="00495F21"/>
    <w:rsid w:val="00495F5A"/>
    <w:rsid w:val="00496044"/>
    <w:rsid w:val="00496601"/>
    <w:rsid w:val="00496CD1"/>
    <w:rsid w:val="00496F61"/>
    <w:rsid w:val="00496FB7"/>
    <w:rsid w:val="0049709D"/>
    <w:rsid w:val="00497350"/>
    <w:rsid w:val="00497777"/>
    <w:rsid w:val="00497E3E"/>
    <w:rsid w:val="004A05F3"/>
    <w:rsid w:val="004A0B09"/>
    <w:rsid w:val="004A0D35"/>
    <w:rsid w:val="004A0F72"/>
    <w:rsid w:val="004A1F33"/>
    <w:rsid w:val="004A235F"/>
    <w:rsid w:val="004A2535"/>
    <w:rsid w:val="004A34B4"/>
    <w:rsid w:val="004A34ED"/>
    <w:rsid w:val="004A3AD1"/>
    <w:rsid w:val="004A3C87"/>
    <w:rsid w:val="004A4A2E"/>
    <w:rsid w:val="004A4F3D"/>
    <w:rsid w:val="004A5515"/>
    <w:rsid w:val="004A56BB"/>
    <w:rsid w:val="004A5FBE"/>
    <w:rsid w:val="004A672D"/>
    <w:rsid w:val="004A67E8"/>
    <w:rsid w:val="004A68A3"/>
    <w:rsid w:val="004A757F"/>
    <w:rsid w:val="004A7A19"/>
    <w:rsid w:val="004A7D3B"/>
    <w:rsid w:val="004A7FD3"/>
    <w:rsid w:val="004B04BD"/>
    <w:rsid w:val="004B072F"/>
    <w:rsid w:val="004B1A56"/>
    <w:rsid w:val="004B1EE3"/>
    <w:rsid w:val="004B224E"/>
    <w:rsid w:val="004B2E70"/>
    <w:rsid w:val="004B321A"/>
    <w:rsid w:val="004B338E"/>
    <w:rsid w:val="004B37FB"/>
    <w:rsid w:val="004B3A40"/>
    <w:rsid w:val="004B410A"/>
    <w:rsid w:val="004B4661"/>
    <w:rsid w:val="004B4D41"/>
    <w:rsid w:val="004B504D"/>
    <w:rsid w:val="004B50C1"/>
    <w:rsid w:val="004B5AE2"/>
    <w:rsid w:val="004B5F3F"/>
    <w:rsid w:val="004B5F9F"/>
    <w:rsid w:val="004B68BD"/>
    <w:rsid w:val="004B6DCC"/>
    <w:rsid w:val="004B6E0C"/>
    <w:rsid w:val="004B6F63"/>
    <w:rsid w:val="004B75B7"/>
    <w:rsid w:val="004B7BF1"/>
    <w:rsid w:val="004B7E85"/>
    <w:rsid w:val="004C025B"/>
    <w:rsid w:val="004C0E08"/>
    <w:rsid w:val="004C105D"/>
    <w:rsid w:val="004C131F"/>
    <w:rsid w:val="004C1D2E"/>
    <w:rsid w:val="004C1DA0"/>
    <w:rsid w:val="004C1F7D"/>
    <w:rsid w:val="004C245F"/>
    <w:rsid w:val="004C248F"/>
    <w:rsid w:val="004C24CB"/>
    <w:rsid w:val="004C2637"/>
    <w:rsid w:val="004C2706"/>
    <w:rsid w:val="004C2B0C"/>
    <w:rsid w:val="004C3686"/>
    <w:rsid w:val="004C396C"/>
    <w:rsid w:val="004C3BB9"/>
    <w:rsid w:val="004C3D65"/>
    <w:rsid w:val="004C3DE0"/>
    <w:rsid w:val="004C4235"/>
    <w:rsid w:val="004C43AC"/>
    <w:rsid w:val="004C445B"/>
    <w:rsid w:val="004C4481"/>
    <w:rsid w:val="004C45FF"/>
    <w:rsid w:val="004C4F88"/>
    <w:rsid w:val="004C5399"/>
    <w:rsid w:val="004C5440"/>
    <w:rsid w:val="004C6517"/>
    <w:rsid w:val="004C66C5"/>
    <w:rsid w:val="004C719E"/>
    <w:rsid w:val="004C73EB"/>
    <w:rsid w:val="004C7488"/>
    <w:rsid w:val="004C760C"/>
    <w:rsid w:val="004C760E"/>
    <w:rsid w:val="004C79A9"/>
    <w:rsid w:val="004C7CAD"/>
    <w:rsid w:val="004C7E93"/>
    <w:rsid w:val="004C7F9C"/>
    <w:rsid w:val="004D02B8"/>
    <w:rsid w:val="004D06B1"/>
    <w:rsid w:val="004D073B"/>
    <w:rsid w:val="004D084B"/>
    <w:rsid w:val="004D121A"/>
    <w:rsid w:val="004D1339"/>
    <w:rsid w:val="004D13B2"/>
    <w:rsid w:val="004D151E"/>
    <w:rsid w:val="004D1612"/>
    <w:rsid w:val="004D16F0"/>
    <w:rsid w:val="004D1802"/>
    <w:rsid w:val="004D1B84"/>
    <w:rsid w:val="004D1C4A"/>
    <w:rsid w:val="004D1EE8"/>
    <w:rsid w:val="004D2064"/>
    <w:rsid w:val="004D2211"/>
    <w:rsid w:val="004D29B3"/>
    <w:rsid w:val="004D2A31"/>
    <w:rsid w:val="004D2BEF"/>
    <w:rsid w:val="004D2DF3"/>
    <w:rsid w:val="004D336C"/>
    <w:rsid w:val="004D3F94"/>
    <w:rsid w:val="004D4906"/>
    <w:rsid w:val="004D4CD4"/>
    <w:rsid w:val="004D5BC9"/>
    <w:rsid w:val="004D6220"/>
    <w:rsid w:val="004D626F"/>
    <w:rsid w:val="004D66ED"/>
    <w:rsid w:val="004D6DE1"/>
    <w:rsid w:val="004D7304"/>
    <w:rsid w:val="004D73D4"/>
    <w:rsid w:val="004D73FE"/>
    <w:rsid w:val="004D7F9A"/>
    <w:rsid w:val="004E0362"/>
    <w:rsid w:val="004E03A2"/>
    <w:rsid w:val="004E13FC"/>
    <w:rsid w:val="004E17CC"/>
    <w:rsid w:val="004E1868"/>
    <w:rsid w:val="004E298C"/>
    <w:rsid w:val="004E311D"/>
    <w:rsid w:val="004E3972"/>
    <w:rsid w:val="004E3C2E"/>
    <w:rsid w:val="004E3E5D"/>
    <w:rsid w:val="004E3F8D"/>
    <w:rsid w:val="004E4442"/>
    <w:rsid w:val="004E4621"/>
    <w:rsid w:val="004E4B11"/>
    <w:rsid w:val="004E4C11"/>
    <w:rsid w:val="004E4DFF"/>
    <w:rsid w:val="004E4EE1"/>
    <w:rsid w:val="004E5A2D"/>
    <w:rsid w:val="004E6C04"/>
    <w:rsid w:val="004E72BD"/>
    <w:rsid w:val="004E73D4"/>
    <w:rsid w:val="004E7642"/>
    <w:rsid w:val="004E769A"/>
    <w:rsid w:val="004E779C"/>
    <w:rsid w:val="004E7C7E"/>
    <w:rsid w:val="004E7EEA"/>
    <w:rsid w:val="004E7FE1"/>
    <w:rsid w:val="004F04BE"/>
    <w:rsid w:val="004F0519"/>
    <w:rsid w:val="004F0629"/>
    <w:rsid w:val="004F083C"/>
    <w:rsid w:val="004F08C2"/>
    <w:rsid w:val="004F0A06"/>
    <w:rsid w:val="004F0B1C"/>
    <w:rsid w:val="004F0C2D"/>
    <w:rsid w:val="004F0E25"/>
    <w:rsid w:val="004F0EDA"/>
    <w:rsid w:val="004F11F4"/>
    <w:rsid w:val="004F1224"/>
    <w:rsid w:val="004F15EE"/>
    <w:rsid w:val="004F17EF"/>
    <w:rsid w:val="004F187F"/>
    <w:rsid w:val="004F19F0"/>
    <w:rsid w:val="004F1B77"/>
    <w:rsid w:val="004F1BFD"/>
    <w:rsid w:val="004F1C87"/>
    <w:rsid w:val="004F20CC"/>
    <w:rsid w:val="004F239E"/>
    <w:rsid w:val="004F2855"/>
    <w:rsid w:val="004F28AA"/>
    <w:rsid w:val="004F2C73"/>
    <w:rsid w:val="004F322B"/>
    <w:rsid w:val="004F3532"/>
    <w:rsid w:val="004F43DF"/>
    <w:rsid w:val="004F4A1E"/>
    <w:rsid w:val="004F4ADD"/>
    <w:rsid w:val="004F4BED"/>
    <w:rsid w:val="004F5605"/>
    <w:rsid w:val="004F5BF1"/>
    <w:rsid w:val="004F6073"/>
    <w:rsid w:val="004F60A8"/>
    <w:rsid w:val="004F637A"/>
    <w:rsid w:val="004F696C"/>
    <w:rsid w:val="004F7338"/>
    <w:rsid w:val="004F770D"/>
    <w:rsid w:val="004F79FF"/>
    <w:rsid w:val="004F7EAB"/>
    <w:rsid w:val="00500FE3"/>
    <w:rsid w:val="00501067"/>
    <w:rsid w:val="00501428"/>
    <w:rsid w:val="0050145F"/>
    <w:rsid w:val="00501552"/>
    <w:rsid w:val="005015C7"/>
    <w:rsid w:val="005018BD"/>
    <w:rsid w:val="00501C6E"/>
    <w:rsid w:val="0050213B"/>
    <w:rsid w:val="005025CC"/>
    <w:rsid w:val="00502B4C"/>
    <w:rsid w:val="00502B63"/>
    <w:rsid w:val="00502C8E"/>
    <w:rsid w:val="005034A8"/>
    <w:rsid w:val="00503CB2"/>
    <w:rsid w:val="00503E97"/>
    <w:rsid w:val="00504101"/>
    <w:rsid w:val="00504533"/>
    <w:rsid w:val="00505285"/>
    <w:rsid w:val="00505288"/>
    <w:rsid w:val="005052CF"/>
    <w:rsid w:val="00505302"/>
    <w:rsid w:val="00505638"/>
    <w:rsid w:val="00505B80"/>
    <w:rsid w:val="00505EAE"/>
    <w:rsid w:val="00505FF3"/>
    <w:rsid w:val="005064B6"/>
    <w:rsid w:val="0050680E"/>
    <w:rsid w:val="005072A1"/>
    <w:rsid w:val="00507340"/>
    <w:rsid w:val="005077DB"/>
    <w:rsid w:val="0050791A"/>
    <w:rsid w:val="00510011"/>
    <w:rsid w:val="00510603"/>
    <w:rsid w:val="005107A3"/>
    <w:rsid w:val="0051084E"/>
    <w:rsid w:val="00510A22"/>
    <w:rsid w:val="00510BBB"/>
    <w:rsid w:val="00511624"/>
    <w:rsid w:val="00511825"/>
    <w:rsid w:val="00511B81"/>
    <w:rsid w:val="00511FB8"/>
    <w:rsid w:val="005122FA"/>
    <w:rsid w:val="0051290F"/>
    <w:rsid w:val="00512956"/>
    <w:rsid w:val="00512B91"/>
    <w:rsid w:val="005130FC"/>
    <w:rsid w:val="0051316E"/>
    <w:rsid w:val="00513848"/>
    <w:rsid w:val="00514AC1"/>
    <w:rsid w:val="00514D04"/>
    <w:rsid w:val="00514EFA"/>
    <w:rsid w:val="0051574A"/>
    <w:rsid w:val="005157F2"/>
    <w:rsid w:val="005158EB"/>
    <w:rsid w:val="0051598E"/>
    <w:rsid w:val="00515CA3"/>
    <w:rsid w:val="00516147"/>
    <w:rsid w:val="0051622D"/>
    <w:rsid w:val="005166DB"/>
    <w:rsid w:val="00516A6C"/>
    <w:rsid w:val="00516A7B"/>
    <w:rsid w:val="00516CB7"/>
    <w:rsid w:val="0051720B"/>
    <w:rsid w:val="0051797B"/>
    <w:rsid w:val="00517EE7"/>
    <w:rsid w:val="0052011A"/>
    <w:rsid w:val="00520316"/>
    <w:rsid w:val="0052036D"/>
    <w:rsid w:val="00520573"/>
    <w:rsid w:val="0052131D"/>
    <w:rsid w:val="0052137D"/>
    <w:rsid w:val="00521533"/>
    <w:rsid w:val="00521F30"/>
    <w:rsid w:val="005226A5"/>
    <w:rsid w:val="00522867"/>
    <w:rsid w:val="005228BA"/>
    <w:rsid w:val="00522B0E"/>
    <w:rsid w:val="005238A7"/>
    <w:rsid w:val="00523A7B"/>
    <w:rsid w:val="00524111"/>
    <w:rsid w:val="00524520"/>
    <w:rsid w:val="00524735"/>
    <w:rsid w:val="00524A33"/>
    <w:rsid w:val="005250AE"/>
    <w:rsid w:val="005255F8"/>
    <w:rsid w:val="00525827"/>
    <w:rsid w:val="005258C4"/>
    <w:rsid w:val="005259C8"/>
    <w:rsid w:val="00525DE4"/>
    <w:rsid w:val="00525DEA"/>
    <w:rsid w:val="00526091"/>
    <w:rsid w:val="005261B9"/>
    <w:rsid w:val="00526434"/>
    <w:rsid w:val="005270E5"/>
    <w:rsid w:val="0052729B"/>
    <w:rsid w:val="005275FC"/>
    <w:rsid w:val="00527A27"/>
    <w:rsid w:val="00527E44"/>
    <w:rsid w:val="005306CB"/>
    <w:rsid w:val="00530C9C"/>
    <w:rsid w:val="005312BF"/>
    <w:rsid w:val="00531697"/>
    <w:rsid w:val="0053181D"/>
    <w:rsid w:val="00531829"/>
    <w:rsid w:val="00531BB8"/>
    <w:rsid w:val="00531E79"/>
    <w:rsid w:val="00532896"/>
    <w:rsid w:val="00532CE3"/>
    <w:rsid w:val="00532FAC"/>
    <w:rsid w:val="0053383B"/>
    <w:rsid w:val="00533B40"/>
    <w:rsid w:val="00534870"/>
    <w:rsid w:val="00534C5E"/>
    <w:rsid w:val="00534D17"/>
    <w:rsid w:val="005354D7"/>
    <w:rsid w:val="00536042"/>
    <w:rsid w:val="00536657"/>
    <w:rsid w:val="00537629"/>
    <w:rsid w:val="0053777C"/>
    <w:rsid w:val="00537934"/>
    <w:rsid w:val="0053793D"/>
    <w:rsid w:val="00540156"/>
    <w:rsid w:val="0054152D"/>
    <w:rsid w:val="00541B31"/>
    <w:rsid w:val="00541B3F"/>
    <w:rsid w:val="00541C27"/>
    <w:rsid w:val="0054250A"/>
    <w:rsid w:val="00543836"/>
    <w:rsid w:val="00543B15"/>
    <w:rsid w:val="00544195"/>
    <w:rsid w:val="005443A2"/>
    <w:rsid w:val="005448A5"/>
    <w:rsid w:val="00544D51"/>
    <w:rsid w:val="00544E87"/>
    <w:rsid w:val="00545C20"/>
    <w:rsid w:val="00545EE9"/>
    <w:rsid w:val="005462CE"/>
    <w:rsid w:val="005466DB"/>
    <w:rsid w:val="00546A6B"/>
    <w:rsid w:val="00546C16"/>
    <w:rsid w:val="005470EF"/>
    <w:rsid w:val="00547DF5"/>
    <w:rsid w:val="00550E82"/>
    <w:rsid w:val="00551047"/>
    <w:rsid w:val="005510C0"/>
    <w:rsid w:val="00551E7C"/>
    <w:rsid w:val="00551F37"/>
    <w:rsid w:val="00552709"/>
    <w:rsid w:val="005527D4"/>
    <w:rsid w:val="00552FEE"/>
    <w:rsid w:val="00553232"/>
    <w:rsid w:val="005537D4"/>
    <w:rsid w:val="0055415C"/>
    <w:rsid w:val="00554647"/>
    <w:rsid w:val="00554670"/>
    <w:rsid w:val="005546B7"/>
    <w:rsid w:val="005548A7"/>
    <w:rsid w:val="005548CE"/>
    <w:rsid w:val="005549B4"/>
    <w:rsid w:val="00554EC3"/>
    <w:rsid w:val="00554F85"/>
    <w:rsid w:val="005553AD"/>
    <w:rsid w:val="005553C4"/>
    <w:rsid w:val="005554E6"/>
    <w:rsid w:val="005557BD"/>
    <w:rsid w:val="0055592D"/>
    <w:rsid w:val="005559C4"/>
    <w:rsid w:val="005559F1"/>
    <w:rsid w:val="00555C8E"/>
    <w:rsid w:val="00555EA9"/>
    <w:rsid w:val="00556119"/>
    <w:rsid w:val="00556395"/>
    <w:rsid w:val="00556715"/>
    <w:rsid w:val="00556EA9"/>
    <w:rsid w:val="00557016"/>
    <w:rsid w:val="0055744A"/>
    <w:rsid w:val="00557473"/>
    <w:rsid w:val="005575E3"/>
    <w:rsid w:val="0056017D"/>
    <w:rsid w:val="005604F4"/>
    <w:rsid w:val="00560C14"/>
    <w:rsid w:val="00561B6A"/>
    <w:rsid w:val="00561D65"/>
    <w:rsid w:val="00562163"/>
    <w:rsid w:val="00562342"/>
    <w:rsid w:val="00562A9F"/>
    <w:rsid w:val="00563003"/>
    <w:rsid w:val="00564014"/>
    <w:rsid w:val="0056417A"/>
    <w:rsid w:val="00564759"/>
    <w:rsid w:val="005647EC"/>
    <w:rsid w:val="00564BB1"/>
    <w:rsid w:val="00564C24"/>
    <w:rsid w:val="00564E91"/>
    <w:rsid w:val="005650AC"/>
    <w:rsid w:val="005652CD"/>
    <w:rsid w:val="005652F5"/>
    <w:rsid w:val="0056595B"/>
    <w:rsid w:val="00565AA3"/>
    <w:rsid w:val="00565D9F"/>
    <w:rsid w:val="00565E67"/>
    <w:rsid w:val="00566148"/>
    <w:rsid w:val="00566251"/>
    <w:rsid w:val="00566AB2"/>
    <w:rsid w:val="00566B22"/>
    <w:rsid w:val="00566C5F"/>
    <w:rsid w:val="00566E1B"/>
    <w:rsid w:val="00567B66"/>
    <w:rsid w:val="00567E0C"/>
    <w:rsid w:val="00567EDE"/>
    <w:rsid w:val="00570006"/>
    <w:rsid w:val="0057015B"/>
    <w:rsid w:val="00570655"/>
    <w:rsid w:val="005707C3"/>
    <w:rsid w:val="00570B4F"/>
    <w:rsid w:val="005713F9"/>
    <w:rsid w:val="005717CA"/>
    <w:rsid w:val="00571BD0"/>
    <w:rsid w:val="00572650"/>
    <w:rsid w:val="00572BF7"/>
    <w:rsid w:val="00573088"/>
    <w:rsid w:val="005731DA"/>
    <w:rsid w:val="0057441B"/>
    <w:rsid w:val="00574AF6"/>
    <w:rsid w:val="005752B3"/>
    <w:rsid w:val="005757D6"/>
    <w:rsid w:val="005757D8"/>
    <w:rsid w:val="00575C4B"/>
    <w:rsid w:val="00575F78"/>
    <w:rsid w:val="0057620B"/>
    <w:rsid w:val="00576D19"/>
    <w:rsid w:val="00576FB0"/>
    <w:rsid w:val="00577217"/>
    <w:rsid w:val="005776B7"/>
    <w:rsid w:val="00577858"/>
    <w:rsid w:val="00580579"/>
    <w:rsid w:val="005807AD"/>
    <w:rsid w:val="00580B7E"/>
    <w:rsid w:val="00580C38"/>
    <w:rsid w:val="005812B3"/>
    <w:rsid w:val="00581F17"/>
    <w:rsid w:val="0058244E"/>
    <w:rsid w:val="0058282E"/>
    <w:rsid w:val="00583363"/>
    <w:rsid w:val="00583C26"/>
    <w:rsid w:val="005841F1"/>
    <w:rsid w:val="00584305"/>
    <w:rsid w:val="0058452C"/>
    <w:rsid w:val="0058465D"/>
    <w:rsid w:val="00584B50"/>
    <w:rsid w:val="00584D4A"/>
    <w:rsid w:val="00584FF6"/>
    <w:rsid w:val="00585346"/>
    <w:rsid w:val="0058552B"/>
    <w:rsid w:val="0058568C"/>
    <w:rsid w:val="00585997"/>
    <w:rsid w:val="005865C8"/>
    <w:rsid w:val="00586A61"/>
    <w:rsid w:val="00586AB2"/>
    <w:rsid w:val="00586F16"/>
    <w:rsid w:val="005870D9"/>
    <w:rsid w:val="0058724C"/>
    <w:rsid w:val="0058793D"/>
    <w:rsid w:val="00587D91"/>
    <w:rsid w:val="005902F1"/>
    <w:rsid w:val="00590EA8"/>
    <w:rsid w:val="00591505"/>
    <w:rsid w:val="0059186A"/>
    <w:rsid w:val="00591953"/>
    <w:rsid w:val="00591ACC"/>
    <w:rsid w:val="00591D8E"/>
    <w:rsid w:val="005921F4"/>
    <w:rsid w:val="00592286"/>
    <w:rsid w:val="00592827"/>
    <w:rsid w:val="00592C6D"/>
    <w:rsid w:val="00592D74"/>
    <w:rsid w:val="005934A5"/>
    <w:rsid w:val="005936EE"/>
    <w:rsid w:val="00593AB7"/>
    <w:rsid w:val="00593F8E"/>
    <w:rsid w:val="005940D2"/>
    <w:rsid w:val="005947E4"/>
    <w:rsid w:val="00594EC8"/>
    <w:rsid w:val="00595254"/>
    <w:rsid w:val="00595294"/>
    <w:rsid w:val="005952AF"/>
    <w:rsid w:val="005957DD"/>
    <w:rsid w:val="00595C17"/>
    <w:rsid w:val="005962B5"/>
    <w:rsid w:val="0059632F"/>
    <w:rsid w:val="0059649A"/>
    <w:rsid w:val="0059656E"/>
    <w:rsid w:val="00597216"/>
    <w:rsid w:val="005974A1"/>
    <w:rsid w:val="00597820"/>
    <w:rsid w:val="0059785E"/>
    <w:rsid w:val="00597B57"/>
    <w:rsid w:val="005A0100"/>
    <w:rsid w:val="005A04D9"/>
    <w:rsid w:val="005A065F"/>
    <w:rsid w:val="005A0990"/>
    <w:rsid w:val="005A161C"/>
    <w:rsid w:val="005A1DC1"/>
    <w:rsid w:val="005A1E0E"/>
    <w:rsid w:val="005A254A"/>
    <w:rsid w:val="005A25D7"/>
    <w:rsid w:val="005A3087"/>
    <w:rsid w:val="005A3134"/>
    <w:rsid w:val="005A42DE"/>
    <w:rsid w:val="005A512C"/>
    <w:rsid w:val="005A5196"/>
    <w:rsid w:val="005A53E0"/>
    <w:rsid w:val="005A5996"/>
    <w:rsid w:val="005A5B48"/>
    <w:rsid w:val="005A6B37"/>
    <w:rsid w:val="005A71AB"/>
    <w:rsid w:val="005A71B7"/>
    <w:rsid w:val="005A7479"/>
    <w:rsid w:val="005A793D"/>
    <w:rsid w:val="005A7DE9"/>
    <w:rsid w:val="005A7F01"/>
    <w:rsid w:val="005B029E"/>
    <w:rsid w:val="005B05B2"/>
    <w:rsid w:val="005B06A6"/>
    <w:rsid w:val="005B0D44"/>
    <w:rsid w:val="005B0E04"/>
    <w:rsid w:val="005B29BE"/>
    <w:rsid w:val="005B2B0C"/>
    <w:rsid w:val="005B3EA0"/>
    <w:rsid w:val="005B42C2"/>
    <w:rsid w:val="005B48DF"/>
    <w:rsid w:val="005B4A8D"/>
    <w:rsid w:val="005B4C00"/>
    <w:rsid w:val="005B4FC4"/>
    <w:rsid w:val="005B523E"/>
    <w:rsid w:val="005B529F"/>
    <w:rsid w:val="005B54C1"/>
    <w:rsid w:val="005B5681"/>
    <w:rsid w:val="005B5AA5"/>
    <w:rsid w:val="005B6066"/>
    <w:rsid w:val="005B60A5"/>
    <w:rsid w:val="005B6911"/>
    <w:rsid w:val="005B723A"/>
    <w:rsid w:val="005B7753"/>
    <w:rsid w:val="005B7B71"/>
    <w:rsid w:val="005B7C72"/>
    <w:rsid w:val="005C0085"/>
    <w:rsid w:val="005C02A9"/>
    <w:rsid w:val="005C0777"/>
    <w:rsid w:val="005C0F7F"/>
    <w:rsid w:val="005C1867"/>
    <w:rsid w:val="005C1E0D"/>
    <w:rsid w:val="005C2153"/>
    <w:rsid w:val="005C2476"/>
    <w:rsid w:val="005C316C"/>
    <w:rsid w:val="005C32BD"/>
    <w:rsid w:val="005C331D"/>
    <w:rsid w:val="005C3914"/>
    <w:rsid w:val="005C3B65"/>
    <w:rsid w:val="005C3DD3"/>
    <w:rsid w:val="005C484C"/>
    <w:rsid w:val="005C4B87"/>
    <w:rsid w:val="005C4FA6"/>
    <w:rsid w:val="005C52C7"/>
    <w:rsid w:val="005C5376"/>
    <w:rsid w:val="005C5490"/>
    <w:rsid w:val="005C6072"/>
    <w:rsid w:val="005C6AF5"/>
    <w:rsid w:val="005C6B11"/>
    <w:rsid w:val="005C72EB"/>
    <w:rsid w:val="005C7694"/>
    <w:rsid w:val="005D0104"/>
    <w:rsid w:val="005D019C"/>
    <w:rsid w:val="005D0858"/>
    <w:rsid w:val="005D0872"/>
    <w:rsid w:val="005D0A7C"/>
    <w:rsid w:val="005D0BBD"/>
    <w:rsid w:val="005D0F9D"/>
    <w:rsid w:val="005D0FFC"/>
    <w:rsid w:val="005D10AD"/>
    <w:rsid w:val="005D1384"/>
    <w:rsid w:val="005D19B4"/>
    <w:rsid w:val="005D1CDB"/>
    <w:rsid w:val="005D1E98"/>
    <w:rsid w:val="005D203E"/>
    <w:rsid w:val="005D221B"/>
    <w:rsid w:val="005D2465"/>
    <w:rsid w:val="005D2811"/>
    <w:rsid w:val="005D2812"/>
    <w:rsid w:val="005D2EF2"/>
    <w:rsid w:val="005D2F44"/>
    <w:rsid w:val="005D3129"/>
    <w:rsid w:val="005D35C5"/>
    <w:rsid w:val="005D4112"/>
    <w:rsid w:val="005D4115"/>
    <w:rsid w:val="005D43C4"/>
    <w:rsid w:val="005D47A1"/>
    <w:rsid w:val="005D544F"/>
    <w:rsid w:val="005D5883"/>
    <w:rsid w:val="005D5B7D"/>
    <w:rsid w:val="005D5E0E"/>
    <w:rsid w:val="005D5E59"/>
    <w:rsid w:val="005D603F"/>
    <w:rsid w:val="005D65EE"/>
    <w:rsid w:val="005D6A99"/>
    <w:rsid w:val="005D6A9C"/>
    <w:rsid w:val="005D6E89"/>
    <w:rsid w:val="005D721F"/>
    <w:rsid w:val="005D7B99"/>
    <w:rsid w:val="005D7ED8"/>
    <w:rsid w:val="005E052E"/>
    <w:rsid w:val="005E0A2F"/>
    <w:rsid w:val="005E0C0E"/>
    <w:rsid w:val="005E0F65"/>
    <w:rsid w:val="005E1637"/>
    <w:rsid w:val="005E1CF5"/>
    <w:rsid w:val="005E21BB"/>
    <w:rsid w:val="005E24EC"/>
    <w:rsid w:val="005E2C44"/>
    <w:rsid w:val="005E3269"/>
    <w:rsid w:val="005E376C"/>
    <w:rsid w:val="005E3E31"/>
    <w:rsid w:val="005E471A"/>
    <w:rsid w:val="005E49A4"/>
    <w:rsid w:val="005E49F3"/>
    <w:rsid w:val="005E4A69"/>
    <w:rsid w:val="005E5102"/>
    <w:rsid w:val="005E531A"/>
    <w:rsid w:val="005E53C4"/>
    <w:rsid w:val="005E54A0"/>
    <w:rsid w:val="005E5584"/>
    <w:rsid w:val="005E5913"/>
    <w:rsid w:val="005E6001"/>
    <w:rsid w:val="005E6205"/>
    <w:rsid w:val="005E6819"/>
    <w:rsid w:val="005E6D67"/>
    <w:rsid w:val="005E70EC"/>
    <w:rsid w:val="005E7848"/>
    <w:rsid w:val="005E7AB9"/>
    <w:rsid w:val="005E7E00"/>
    <w:rsid w:val="005F0448"/>
    <w:rsid w:val="005F046D"/>
    <w:rsid w:val="005F0788"/>
    <w:rsid w:val="005F0860"/>
    <w:rsid w:val="005F0A95"/>
    <w:rsid w:val="005F0C21"/>
    <w:rsid w:val="005F0E19"/>
    <w:rsid w:val="005F0F53"/>
    <w:rsid w:val="005F165F"/>
    <w:rsid w:val="005F1AC9"/>
    <w:rsid w:val="005F1CE6"/>
    <w:rsid w:val="005F211C"/>
    <w:rsid w:val="005F22E2"/>
    <w:rsid w:val="005F2A7F"/>
    <w:rsid w:val="005F2C41"/>
    <w:rsid w:val="005F2CFB"/>
    <w:rsid w:val="005F2F31"/>
    <w:rsid w:val="005F42BD"/>
    <w:rsid w:val="005F4758"/>
    <w:rsid w:val="005F4F9A"/>
    <w:rsid w:val="005F5472"/>
    <w:rsid w:val="005F54DC"/>
    <w:rsid w:val="005F5662"/>
    <w:rsid w:val="005F60CA"/>
    <w:rsid w:val="005F625A"/>
    <w:rsid w:val="005F65EE"/>
    <w:rsid w:val="005F6952"/>
    <w:rsid w:val="005F6CE8"/>
    <w:rsid w:val="005F6E6F"/>
    <w:rsid w:val="005F7537"/>
    <w:rsid w:val="005F75A2"/>
    <w:rsid w:val="005F76AB"/>
    <w:rsid w:val="005F7ADD"/>
    <w:rsid w:val="005F7B10"/>
    <w:rsid w:val="005F7EBA"/>
    <w:rsid w:val="00600A06"/>
    <w:rsid w:val="00601143"/>
    <w:rsid w:val="006017CD"/>
    <w:rsid w:val="00601818"/>
    <w:rsid w:val="00601CD7"/>
    <w:rsid w:val="00601D8F"/>
    <w:rsid w:val="006020C0"/>
    <w:rsid w:val="0060237A"/>
    <w:rsid w:val="00602472"/>
    <w:rsid w:val="00602574"/>
    <w:rsid w:val="006029DC"/>
    <w:rsid w:val="00602A83"/>
    <w:rsid w:val="00602B5B"/>
    <w:rsid w:val="00602B62"/>
    <w:rsid w:val="00602DEA"/>
    <w:rsid w:val="006031AB"/>
    <w:rsid w:val="00603609"/>
    <w:rsid w:val="00603B08"/>
    <w:rsid w:val="00603E47"/>
    <w:rsid w:val="0060401C"/>
    <w:rsid w:val="006047CA"/>
    <w:rsid w:val="00604821"/>
    <w:rsid w:val="006049A4"/>
    <w:rsid w:val="00604C88"/>
    <w:rsid w:val="00605124"/>
    <w:rsid w:val="0060526D"/>
    <w:rsid w:val="006056AA"/>
    <w:rsid w:val="00605859"/>
    <w:rsid w:val="00605B87"/>
    <w:rsid w:val="00605D09"/>
    <w:rsid w:val="00605E9F"/>
    <w:rsid w:val="0060636F"/>
    <w:rsid w:val="00606A4C"/>
    <w:rsid w:val="00606B3B"/>
    <w:rsid w:val="00606EE0"/>
    <w:rsid w:val="006073E6"/>
    <w:rsid w:val="00607489"/>
    <w:rsid w:val="0060756E"/>
    <w:rsid w:val="006075AE"/>
    <w:rsid w:val="0060786F"/>
    <w:rsid w:val="00607890"/>
    <w:rsid w:val="00610112"/>
    <w:rsid w:val="006102E1"/>
    <w:rsid w:val="00610557"/>
    <w:rsid w:val="0061094F"/>
    <w:rsid w:val="006119A9"/>
    <w:rsid w:val="00611D3A"/>
    <w:rsid w:val="00612130"/>
    <w:rsid w:val="00612DFA"/>
    <w:rsid w:val="00612EC8"/>
    <w:rsid w:val="0061319F"/>
    <w:rsid w:val="00613F65"/>
    <w:rsid w:val="00613FAB"/>
    <w:rsid w:val="006142B5"/>
    <w:rsid w:val="0061500A"/>
    <w:rsid w:val="00615280"/>
    <w:rsid w:val="006156A2"/>
    <w:rsid w:val="0061577E"/>
    <w:rsid w:val="006159E7"/>
    <w:rsid w:val="00615C35"/>
    <w:rsid w:val="00616723"/>
    <w:rsid w:val="00616BF8"/>
    <w:rsid w:val="00616C05"/>
    <w:rsid w:val="00616C2D"/>
    <w:rsid w:val="00617634"/>
    <w:rsid w:val="00617769"/>
    <w:rsid w:val="006206B0"/>
    <w:rsid w:val="006209D5"/>
    <w:rsid w:val="00620ABD"/>
    <w:rsid w:val="00620DC2"/>
    <w:rsid w:val="00620E5F"/>
    <w:rsid w:val="006210DD"/>
    <w:rsid w:val="00621575"/>
    <w:rsid w:val="00621643"/>
    <w:rsid w:val="006216B3"/>
    <w:rsid w:val="006216D4"/>
    <w:rsid w:val="00621E29"/>
    <w:rsid w:val="00621FD2"/>
    <w:rsid w:val="006228AC"/>
    <w:rsid w:val="006236DE"/>
    <w:rsid w:val="00623CEB"/>
    <w:rsid w:val="00624114"/>
    <w:rsid w:val="00624487"/>
    <w:rsid w:val="0062496B"/>
    <w:rsid w:val="00625223"/>
    <w:rsid w:val="0062563A"/>
    <w:rsid w:val="006258A2"/>
    <w:rsid w:val="00625DF2"/>
    <w:rsid w:val="00626425"/>
    <w:rsid w:val="0062668A"/>
    <w:rsid w:val="006267D1"/>
    <w:rsid w:val="0062734F"/>
    <w:rsid w:val="006276A6"/>
    <w:rsid w:val="00627C05"/>
    <w:rsid w:val="00627F17"/>
    <w:rsid w:val="006303C4"/>
    <w:rsid w:val="00630888"/>
    <w:rsid w:val="00630ED3"/>
    <w:rsid w:val="00631035"/>
    <w:rsid w:val="00631126"/>
    <w:rsid w:val="006311F3"/>
    <w:rsid w:val="0063126D"/>
    <w:rsid w:val="006315DB"/>
    <w:rsid w:val="00631625"/>
    <w:rsid w:val="00632529"/>
    <w:rsid w:val="006326E3"/>
    <w:rsid w:val="00632C89"/>
    <w:rsid w:val="00633B59"/>
    <w:rsid w:val="00634EBA"/>
    <w:rsid w:val="006350FF"/>
    <w:rsid w:val="006353B1"/>
    <w:rsid w:val="00635912"/>
    <w:rsid w:val="00635A2F"/>
    <w:rsid w:val="00635BFD"/>
    <w:rsid w:val="006360AE"/>
    <w:rsid w:val="006360EB"/>
    <w:rsid w:val="006367F1"/>
    <w:rsid w:val="00636A7B"/>
    <w:rsid w:val="00637502"/>
    <w:rsid w:val="0063762A"/>
    <w:rsid w:val="00637DAA"/>
    <w:rsid w:val="006408EA"/>
    <w:rsid w:val="00640B69"/>
    <w:rsid w:val="006413ED"/>
    <w:rsid w:val="0064236E"/>
    <w:rsid w:val="00642411"/>
    <w:rsid w:val="006425A7"/>
    <w:rsid w:val="00642665"/>
    <w:rsid w:val="00642BD9"/>
    <w:rsid w:val="00643137"/>
    <w:rsid w:val="00643149"/>
    <w:rsid w:val="006434DD"/>
    <w:rsid w:val="0064485C"/>
    <w:rsid w:val="006449DF"/>
    <w:rsid w:val="00644A4D"/>
    <w:rsid w:val="006450B6"/>
    <w:rsid w:val="00645617"/>
    <w:rsid w:val="00645A34"/>
    <w:rsid w:val="00645B63"/>
    <w:rsid w:val="00645BC5"/>
    <w:rsid w:val="00645C41"/>
    <w:rsid w:val="00645D44"/>
    <w:rsid w:val="0064620C"/>
    <w:rsid w:val="006463E3"/>
    <w:rsid w:val="00646941"/>
    <w:rsid w:val="00646A4F"/>
    <w:rsid w:val="00646CC0"/>
    <w:rsid w:val="00647076"/>
    <w:rsid w:val="006479C0"/>
    <w:rsid w:val="00647F40"/>
    <w:rsid w:val="00650586"/>
    <w:rsid w:val="00650C2C"/>
    <w:rsid w:val="00651495"/>
    <w:rsid w:val="0065153A"/>
    <w:rsid w:val="00651629"/>
    <w:rsid w:val="00652C08"/>
    <w:rsid w:val="006533FF"/>
    <w:rsid w:val="006535A7"/>
    <w:rsid w:val="00653727"/>
    <w:rsid w:val="0065391C"/>
    <w:rsid w:val="00653B38"/>
    <w:rsid w:val="00653F55"/>
    <w:rsid w:val="006543AB"/>
    <w:rsid w:val="006554CF"/>
    <w:rsid w:val="006555CB"/>
    <w:rsid w:val="00655BD3"/>
    <w:rsid w:val="00655D38"/>
    <w:rsid w:val="00656107"/>
    <w:rsid w:val="006561AD"/>
    <w:rsid w:val="0065638D"/>
    <w:rsid w:val="00656676"/>
    <w:rsid w:val="00657106"/>
    <w:rsid w:val="0065777E"/>
    <w:rsid w:val="00657E1D"/>
    <w:rsid w:val="0066062F"/>
    <w:rsid w:val="00660703"/>
    <w:rsid w:val="00660ECF"/>
    <w:rsid w:val="006612CC"/>
    <w:rsid w:val="006616E0"/>
    <w:rsid w:val="00661831"/>
    <w:rsid w:val="00662111"/>
    <w:rsid w:val="0066211D"/>
    <w:rsid w:val="006621B4"/>
    <w:rsid w:val="00662247"/>
    <w:rsid w:val="00662387"/>
    <w:rsid w:val="0066267E"/>
    <w:rsid w:val="006627D9"/>
    <w:rsid w:val="00662A05"/>
    <w:rsid w:val="00662CEB"/>
    <w:rsid w:val="00663014"/>
    <w:rsid w:val="006633A8"/>
    <w:rsid w:val="00663477"/>
    <w:rsid w:val="0066391C"/>
    <w:rsid w:val="00663C13"/>
    <w:rsid w:val="00663D50"/>
    <w:rsid w:val="00663FBA"/>
    <w:rsid w:val="00664926"/>
    <w:rsid w:val="00664B9A"/>
    <w:rsid w:val="00664CA3"/>
    <w:rsid w:val="00665146"/>
    <w:rsid w:val="006651E0"/>
    <w:rsid w:val="006658A2"/>
    <w:rsid w:val="00665F7E"/>
    <w:rsid w:val="006663FA"/>
    <w:rsid w:val="00666B87"/>
    <w:rsid w:val="00666E8D"/>
    <w:rsid w:val="0066707F"/>
    <w:rsid w:val="00667AB4"/>
    <w:rsid w:val="006701B8"/>
    <w:rsid w:val="00670651"/>
    <w:rsid w:val="00670A96"/>
    <w:rsid w:val="00670B54"/>
    <w:rsid w:val="00670C51"/>
    <w:rsid w:val="00670CF2"/>
    <w:rsid w:val="0067257D"/>
    <w:rsid w:val="00672A26"/>
    <w:rsid w:val="00672F61"/>
    <w:rsid w:val="006730DA"/>
    <w:rsid w:val="00673385"/>
    <w:rsid w:val="006734A9"/>
    <w:rsid w:val="00673649"/>
    <w:rsid w:val="00673F08"/>
    <w:rsid w:val="00674135"/>
    <w:rsid w:val="0067417E"/>
    <w:rsid w:val="0067426D"/>
    <w:rsid w:val="00674471"/>
    <w:rsid w:val="0067489E"/>
    <w:rsid w:val="00674C36"/>
    <w:rsid w:val="00674F46"/>
    <w:rsid w:val="0067523A"/>
    <w:rsid w:val="0067674A"/>
    <w:rsid w:val="00676EF2"/>
    <w:rsid w:val="0067776A"/>
    <w:rsid w:val="00677782"/>
    <w:rsid w:val="00677B40"/>
    <w:rsid w:val="006800BE"/>
    <w:rsid w:val="006807F7"/>
    <w:rsid w:val="006811B5"/>
    <w:rsid w:val="00681792"/>
    <w:rsid w:val="00681831"/>
    <w:rsid w:val="00681D2A"/>
    <w:rsid w:val="0068202B"/>
    <w:rsid w:val="00682476"/>
    <w:rsid w:val="006826C0"/>
    <w:rsid w:val="006826DC"/>
    <w:rsid w:val="00682DB6"/>
    <w:rsid w:val="0068330E"/>
    <w:rsid w:val="00683429"/>
    <w:rsid w:val="006834B3"/>
    <w:rsid w:val="00683B93"/>
    <w:rsid w:val="00683BD4"/>
    <w:rsid w:val="00683CEC"/>
    <w:rsid w:val="006840F5"/>
    <w:rsid w:val="0068485F"/>
    <w:rsid w:val="00684D05"/>
    <w:rsid w:val="00685240"/>
    <w:rsid w:val="00685AEB"/>
    <w:rsid w:val="00686117"/>
    <w:rsid w:val="006863B1"/>
    <w:rsid w:val="00686540"/>
    <w:rsid w:val="00686906"/>
    <w:rsid w:val="00686918"/>
    <w:rsid w:val="006870BD"/>
    <w:rsid w:val="00687ADD"/>
    <w:rsid w:val="00687F6E"/>
    <w:rsid w:val="00687FB5"/>
    <w:rsid w:val="0069010D"/>
    <w:rsid w:val="00690E3B"/>
    <w:rsid w:val="00691699"/>
    <w:rsid w:val="00691705"/>
    <w:rsid w:val="006919BA"/>
    <w:rsid w:val="00691BBA"/>
    <w:rsid w:val="00692422"/>
    <w:rsid w:val="0069253C"/>
    <w:rsid w:val="0069271A"/>
    <w:rsid w:val="00692BC3"/>
    <w:rsid w:val="00693708"/>
    <w:rsid w:val="00693817"/>
    <w:rsid w:val="00693A77"/>
    <w:rsid w:val="00693B6F"/>
    <w:rsid w:val="00694EAF"/>
    <w:rsid w:val="00695480"/>
    <w:rsid w:val="006956A1"/>
    <w:rsid w:val="00695E22"/>
    <w:rsid w:val="00695E45"/>
    <w:rsid w:val="006961C6"/>
    <w:rsid w:val="00696C5A"/>
    <w:rsid w:val="00696CE4"/>
    <w:rsid w:val="00696D99"/>
    <w:rsid w:val="00696DFA"/>
    <w:rsid w:val="00696F19"/>
    <w:rsid w:val="006972F9"/>
    <w:rsid w:val="006976B6"/>
    <w:rsid w:val="006976E2"/>
    <w:rsid w:val="00697780"/>
    <w:rsid w:val="00697D36"/>
    <w:rsid w:val="00697F81"/>
    <w:rsid w:val="006A0812"/>
    <w:rsid w:val="006A097C"/>
    <w:rsid w:val="006A0B0D"/>
    <w:rsid w:val="006A0FC6"/>
    <w:rsid w:val="006A13B1"/>
    <w:rsid w:val="006A17BF"/>
    <w:rsid w:val="006A1804"/>
    <w:rsid w:val="006A1F68"/>
    <w:rsid w:val="006A201F"/>
    <w:rsid w:val="006A22D3"/>
    <w:rsid w:val="006A2A30"/>
    <w:rsid w:val="006A2DBC"/>
    <w:rsid w:val="006A2F83"/>
    <w:rsid w:val="006A30F1"/>
    <w:rsid w:val="006A3127"/>
    <w:rsid w:val="006A31DA"/>
    <w:rsid w:val="006A345D"/>
    <w:rsid w:val="006A3629"/>
    <w:rsid w:val="006A390E"/>
    <w:rsid w:val="006A4A21"/>
    <w:rsid w:val="006A4D50"/>
    <w:rsid w:val="006A51C2"/>
    <w:rsid w:val="006A562D"/>
    <w:rsid w:val="006A574F"/>
    <w:rsid w:val="006A5777"/>
    <w:rsid w:val="006A5833"/>
    <w:rsid w:val="006A5863"/>
    <w:rsid w:val="006A5B78"/>
    <w:rsid w:val="006A6165"/>
    <w:rsid w:val="006A61E2"/>
    <w:rsid w:val="006A61FA"/>
    <w:rsid w:val="006A6B3F"/>
    <w:rsid w:val="006A6C55"/>
    <w:rsid w:val="006A7274"/>
    <w:rsid w:val="006A76F3"/>
    <w:rsid w:val="006B02B3"/>
    <w:rsid w:val="006B0394"/>
    <w:rsid w:val="006B0452"/>
    <w:rsid w:val="006B05CB"/>
    <w:rsid w:val="006B06F0"/>
    <w:rsid w:val="006B08B5"/>
    <w:rsid w:val="006B091C"/>
    <w:rsid w:val="006B0B2E"/>
    <w:rsid w:val="006B0C10"/>
    <w:rsid w:val="006B1651"/>
    <w:rsid w:val="006B1D8C"/>
    <w:rsid w:val="006B2C0A"/>
    <w:rsid w:val="006B2CBE"/>
    <w:rsid w:val="006B2D40"/>
    <w:rsid w:val="006B3058"/>
    <w:rsid w:val="006B3491"/>
    <w:rsid w:val="006B3734"/>
    <w:rsid w:val="006B37B7"/>
    <w:rsid w:val="006B3BC0"/>
    <w:rsid w:val="006B4348"/>
    <w:rsid w:val="006B4C87"/>
    <w:rsid w:val="006B53A5"/>
    <w:rsid w:val="006B5BE1"/>
    <w:rsid w:val="006B5FF8"/>
    <w:rsid w:val="006B6312"/>
    <w:rsid w:val="006B6B35"/>
    <w:rsid w:val="006B6C89"/>
    <w:rsid w:val="006B7436"/>
    <w:rsid w:val="006B7637"/>
    <w:rsid w:val="006B7F64"/>
    <w:rsid w:val="006C0C0B"/>
    <w:rsid w:val="006C0D29"/>
    <w:rsid w:val="006C10C9"/>
    <w:rsid w:val="006C115B"/>
    <w:rsid w:val="006C1207"/>
    <w:rsid w:val="006C1912"/>
    <w:rsid w:val="006C1A38"/>
    <w:rsid w:val="006C1EE5"/>
    <w:rsid w:val="006C1F4C"/>
    <w:rsid w:val="006C2107"/>
    <w:rsid w:val="006C2196"/>
    <w:rsid w:val="006C293C"/>
    <w:rsid w:val="006C2A9E"/>
    <w:rsid w:val="006C2D14"/>
    <w:rsid w:val="006C3377"/>
    <w:rsid w:val="006C3C71"/>
    <w:rsid w:val="006C4361"/>
    <w:rsid w:val="006C4A55"/>
    <w:rsid w:val="006C5095"/>
    <w:rsid w:val="006C5B70"/>
    <w:rsid w:val="006C5F1E"/>
    <w:rsid w:val="006C7540"/>
    <w:rsid w:val="006C78E7"/>
    <w:rsid w:val="006C7C56"/>
    <w:rsid w:val="006C7CFB"/>
    <w:rsid w:val="006D0227"/>
    <w:rsid w:val="006D07BD"/>
    <w:rsid w:val="006D09CC"/>
    <w:rsid w:val="006D0B28"/>
    <w:rsid w:val="006D0B42"/>
    <w:rsid w:val="006D0C42"/>
    <w:rsid w:val="006D11ED"/>
    <w:rsid w:val="006D1344"/>
    <w:rsid w:val="006D1361"/>
    <w:rsid w:val="006D153C"/>
    <w:rsid w:val="006D155D"/>
    <w:rsid w:val="006D1BE9"/>
    <w:rsid w:val="006D2620"/>
    <w:rsid w:val="006D26A7"/>
    <w:rsid w:val="006D2C17"/>
    <w:rsid w:val="006D2CCC"/>
    <w:rsid w:val="006D2D6A"/>
    <w:rsid w:val="006D2D9A"/>
    <w:rsid w:val="006D2F40"/>
    <w:rsid w:val="006D3008"/>
    <w:rsid w:val="006D306B"/>
    <w:rsid w:val="006D321B"/>
    <w:rsid w:val="006D3B20"/>
    <w:rsid w:val="006D41DB"/>
    <w:rsid w:val="006D4E6D"/>
    <w:rsid w:val="006D53E8"/>
    <w:rsid w:val="006D548C"/>
    <w:rsid w:val="006D5F8C"/>
    <w:rsid w:val="006D60B9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0D23"/>
    <w:rsid w:val="006E112A"/>
    <w:rsid w:val="006E131B"/>
    <w:rsid w:val="006E1CA5"/>
    <w:rsid w:val="006E1EA1"/>
    <w:rsid w:val="006E21FB"/>
    <w:rsid w:val="006E3407"/>
    <w:rsid w:val="006E3417"/>
    <w:rsid w:val="006E34AC"/>
    <w:rsid w:val="006E3859"/>
    <w:rsid w:val="006E3ACF"/>
    <w:rsid w:val="006E3C5D"/>
    <w:rsid w:val="006E4DD8"/>
    <w:rsid w:val="006E4E57"/>
    <w:rsid w:val="006E4EAF"/>
    <w:rsid w:val="006E5022"/>
    <w:rsid w:val="006E51F0"/>
    <w:rsid w:val="006E5321"/>
    <w:rsid w:val="006E5368"/>
    <w:rsid w:val="006E6187"/>
    <w:rsid w:val="006E682A"/>
    <w:rsid w:val="006E6D3A"/>
    <w:rsid w:val="006E7203"/>
    <w:rsid w:val="006E74B9"/>
    <w:rsid w:val="006E7B1B"/>
    <w:rsid w:val="006E7F4E"/>
    <w:rsid w:val="006F02DB"/>
    <w:rsid w:val="006F0AAB"/>
    <w:rsid w:val="006F12FF"/>
    <w:rsid w:val="006F1B30"/>
    <w:rsid w:val="006F1DCB"/>
    <w:rsid w:val="006F22A4"/>
    <w:rsid w:val="006F2685"/>
    <w:rsid w:val="006F2C03"/>
    <w:rsid w:val="006F2DF9"/>
    <w:rsid w:val="006F3451"/>
    <w:rsid w:val="006F3637"/>
    <w:rsid w:val="006F3769"/>
    <w:rsid w:val="006F3FDB"/>
    <w:rsid w:val="006F4408"/>
    <w:rsid w:val="006F44DE"/>
    <w:rsid w:val="006F4889"/>
    <w:rsid w:val="006F5322"/>
    <w:rsid w:val="006F534B"/>
    <w:rsid w:val="006F54A7"/>
    <w:rsid w:val="006F5C67"/>
    <w:rsid w:val="006F6D9B"/>
    <w:rsid w:val="006F7568"/>
    <w:rsid w:val="006F7D06"/>
    <w:rsid w:val="006F7EA5"/>
    <w:rsid w:val="007000D3"/>
    <w:rsid w:val="00700596"/>
    <w:rsid w:val="00700B09"/>
    <w:rsid w:val="0070124B"/>
    <w:rsid w:val="00701553"/>
    <w:rsid w:val="007016F8"/>
    <w:rsid w:val="00701F6B"/>
    <w:rsid w:val="00702059"/>
    <w:rsid w:val="007023F1"/>
    <w:rsid w:val="00702618"/>
    <w:rsid w:val="00702A84"/>
    <w:rsid w:val="00702BC9"/>
    <w:rsid w:val="00702C68"/>
    <w:rsid w:val="00702D80"/>
    <w:rsid w:val="00703599"/>
    <w:rsid w:val="00703985"/>
    <w:rsid w:val="00703F57"/>
    <w:rsid w:val="007047D2"/>
    <w:rsid w:val="0070480B"/>
    <w:rsid w:val="00704FBB"/>
    <w:rsid w:val="00705341"/>
    <w:rsid w:val="0070550E"/>
    <w:rsid w:val="00705AA8"/>
    <w:rsid w:val="00705D3D"/>
    <w:rsid w:val="0070617A"/>
    <w:rsid w:val="00706207"/>
    <w:rsid w:val="0070621A"/>
    <w:rsid w:val="00706CD2"/>
    <w:rsid w:val="00706FC6"/>
    <w:rsid w:val="0070745B"/>
    <w:rsid w:val="007076B4"/>
    <w:rsid w:val="0070784C"/>
    <w:rsid w:val="0071003E"/>
    <w:rsid w:val="0071027F"/>
    <w:rsid w:val="00710974"/>
    <w:rsid w:val="00710F30"/>
    <w:rsid w:val="00711109"/>
    <w:rsid w:val="00711717"/>
    <w:rsid w:val="007117E0"/>
    <w:rsid w:val="007118FF"/>
    <w:rsid w:val="00711980"/>
    <w:rsid w:val="00711C3B"/>
    <w:rsid w:val="00712266"/>
    <w:rsid w:val="00712A08"/>
    <w:rsid w:val="00712CA7"/>
    <w:rsid w:val="00713694"/>
    <w:rsid w:val="00713C34"/>
    <w:rsid w:val="00713CEC"/>
    <w:rsid w:val="00713E2F"/>
    <w:rsid w:val="00713F93"/>
    <w:rsid w:val="00714904"/>
    <w:rsid w:val="00714BD1"/>
    <w:rsid w:val="00714FDA"/>
    <w:rsid w:val="00715D8C"/>
    <w:rsid w:val="00715EA1"/>
    <w:rsid w:val="007161F9"/>
    <w:rsid w:val="007169D8"/>
    <w:rsid w:val="00716A37"/>
    <w:rsid w:val="00717536"/>
    <w:rsid w:val="00717BC3"/>
    <w:rsid w:val="00717E72"/>
    <w:rsid w:val="0072058A"/>
    <w:rsid w:val="00721362"/>
    <w:rsid w:val="0072178A"/>
    <w:rsid w:val="00721A66"/>
    <w:rsid w:val="00721E2E"/>
    <w:rsid w:val="00721E5F"/>
    <w:rsid w:val="00721FA0"/>
    <w:rsid w:val="00722E2B"/>
    <w:rsid w:val="00722E7E"/>
    <w:rsid w:val="0072305E"/>
    <w:rsid w:val="0072336B"/>
    <w:rsid w:val="0072354E"/>
    <w:rsid w:val="00723BFC"/>
    <w:rsid w:val="0072454F"/>
    <w:rsid w:val="0072499F"/>
    <w:rsid w:val="0072506B"/>
    <w:rsid w:val="00725A1E"/>
    <w:rsid w:val="00725E8E"/>
    <w:rsid w:val="00726015"/>
    <w:rsid w:val="0072631D"/>
    <w:rsid w:val="00726989"/>
    <w:rsid w:val="007271D1"/>
    <w:rsid w:val="00727540"/>
    <w:rsid w:val="007276ED"/>
    <w:rsid w:val="007277A1"/>
    <w:rsid w:val="00727A93"/>
    <w:rsid w:val="00727D4A"/>
    <w:rsid w:val="007302B7"/>
    <w:rsid w:val="007312CB"/>
    <w:rsid w:val="00731F71"/>
    <w:rsid w:val="00732745"/>
    <w:rsid w:val="007328FA"/>
    <w:rsid w:val="007329BF"/>
    <w:rsid w:val="00733A69"/>
    <w:rsid w:val="00733A6A"/>
    <w:rsid w:val="00733F55"/>
    <w:rsid w:val="0073413B"/>
    <w:rsid w:val="007346AC"/>
    <w:rsid w:val="007348C0"/>
    <w:rsid w:val="00734E02"/>
    <w:rsid w:val="0073512B"/>
    <w:rsid w:val="007353E7"/>
    <w:rsid w:val="00735AC4"/>
    <w:rsid w:val="007365E7"/>
    <w:rsid w:val="00736DAE"/>
    <w:rsid w:val="00737678"/>
    <w:rsid w:val="007409F9"/>
    <w:rsid w:val="00740C01"/>
    <w:rsid w:val="00740E94"/>
    <w:rsid w:val="00740F36"/>
    <w:rsid w:val="00741202"/>
    <w:rsid w:val="00741470"/>
    <w:rsid w:val="00742477"/>
    <w:rsid w:val="007426BD"/>
    <w:rsid w:val="00742771"/>
    <w:rsid w:val="007427D9"/>
    <w:rsid w:val="00742879"/>
    <w:rsid w:val="007428BF"/>
    <w:rsid w:val="00742FDC"/>
    <w:rsid w:val="007435DA"/>
    <w:rsid w:val="0074415D"/>
    <w:rsid w:val="00744414"/>
    <w:rsid w:val="0074443F"/>
    <w:rsid w:val="007444D5"/>
    <w:rsid w:val="00745510"/>
    <w:rsid w:val="00745630"/>
    <w:rsid w:val="007457A1"/>
    <w:rsid w:val="007464DB"/>
    <w:rsid w:val="007466DA"/>
    <w:rsid w:val="007470DB"/>
    <w:rsid w:val="00747229"/>
    <w:rsid w:val="00747641"/>
    <w:rsid w:val="00747AE3"/>
    <w:rsid w:val="00747AF6"/>
    <w:rsid w:val="00747B9C"/>
    <w:rsid w:val="007500B6"/>
    <w:rsid w:val="00750677"/>
    <w:rsid w:val="007508C6"/>
    <w:rsid w:val="0075091F"/>
    <w:rsid w:val="007509B4"/>
    <w:rsid w:val="00750DB4"/>
    <w:rsid w:val="007510B1"/>
    <w:rsid w:val="007515EA"/>
    <w:rsid w:val="00751666"/>
    <w:rsid w:val="00751683"/>
    <w:rsid w:val="007516FD"/>
    <w:rsid w:val="00751726"/>
    <w:rsid w:val="00751A36"/>
    <w:rsid w:val="00751B0B"/>
    <w:rsid w:val="00752286"/>
    <w:rsid w:val="00752753"/>
    <w:rsid w:val="007527DD"/>
    <w:rsid w:val="00752920"/>
    <w:rsid w:val="007529DB"/>
    <w:rsid w:val="00752E29"/>
    <w:rsid w:val="00753D2C"/>
    <w:rsid w:val="00753D3D"/>
    <w:rsid w:val="00754306"/>
    <w:rsid w:val="00754454"/>
    <w:rsid w:val="00754884"/>
    <w:rsid w:val="00754AE0"/>
    <w:rsid w:val="00754CEF"/>
    <w:rsid w:val="007555F7"/>
    <w:rsid w:val="007557C7"/>
    <w:rsid w:val="0075596C"/>
    <w:rsid w:val="00755FFE"/>
    <w:rsid w:val="00756723"/>
    <w:rsid w:val="00757169"/>
    <w:rsid w:val="00757197"/>
    <w:rsid w:val="00757FC9"/>
    <w:rsid w:val="00760435"/>
    <w:rsid w:val="00760825"/>
    <w:rsid w:val="007609EF"/>
    <w:rsid w:val="00760C07"/>
    <w:rsid w:val="00760F48"/>
    <w:rsid w:val="0076188D"/>
    <w:rsid w:val="00761AF5"/>
    <w:rsid w:val="0076263F"/>
    <w:rsid w:val="007631A9"/>
    <w:rsid w:val="00763399"/>
    <w:rsid w:val="007635EA"/>
    <w:rsid w:val="007638D6"/>
    <w:rsid w:val="007639C5"/>
    <w:rsid w:val="00763EB6"/>
    <w:rsid w:val="0076436D"/>
    <w:rsid w:val="007646DB"/>
    <w:rsid w:val="007647FD"/>
    <w:rsid w:val="00764A95"/>
    <w:rsid w:val="00764E84"/>
    <w:rsid w:val="00765237"/>
    <w:rsid w:val="007654AC"/>
    <w:rsid w:val="00765A5B"/>
    <w:rsid w:val="00765AAC"/>
    <w:rsid w:val="0076645B"/>
    <w:rsid w:val="00766826"/>
    <w:rsid w:val="00766888"/>
    <w:rsid w:val="00766BD2"/>
    <w:rsid w:val="00767C1C"/>
    <w:rsid w:val="00767C33"/>
    <w:rsid w:val="007706C8"/>
    <w:rsid w:val="0077111D"/>
    <w:rsid w:val="0077136E"/>
    <w:rsid w:val="00771622"/>
    <w:rsid w:val="00771807"/>
    <w:rsid w:val="00771823"/>
    <w:rsid w:val="0077185E"/>
    <w:rsid w:val="007719D3"/>
    <w:rsid w:val="00771A3B"/>
    <w:rsid w:val="00772552"/>
    <w:rsid w:val="0077270A"/>
    <w:rsid w:val="00772E11"/>
    <w:rsid w:val="00772E30"/>
    <w:rsid w:val="00773209"/>
    <w:rsid w:val="00773C2B"/>
    <w:rsid w:val="00773E50"/>
    <w:rsid w:val="00774497"/>
    <w:rsid w:val="00774BBC"/>
    <w:rsid w:val="00774CB8"/>
    <w:rsid w:val="0077509E"/>
    <w:rsid w:val="00775A78"/>
    <w:rsid w:val="0077631E"/>
    <w:rsid w:val="00776842"/>
    <w:rsid w:val="0077698A"/>
    <w:rsid w:val="00776BA5"/>
    <w:rsid w:val="007771C1"/>
    <w:rsid w:val="0077796A"/>
    <w:rsid w:val="00777B03"/>
    <w:rsid w:val="00777C7B"/>
    <w:rsid w:val="00777D6F"/>
    <w:rsid w:val="00777E6E"/>
    <w:rsid w:val="0078042D"/>
    <w:rsid w:val="007804BF"/>
    <w:rsid w:val="00780ED2"/>
    <w:rsid w:val="00781005"/>
    <w:rsid w:val="00781150"/>
    <w:rsid w:val="0078121F"/>
    <w:rsid w:val="00781C30"/>
    <w:rsid w:val="00782066"/>
    <w:rsid w:val="007825B8"/>
    <w:rsid w:val="0078281D"/>
    <w:rsid w:val="007835AC"/>
    <w:rsid w:val="00784791"/>
    <w:rsid w:val="0078498A"/>
    <w:rsid w:val="00784EEC"/>
    <w:rsid w:val="00784F9E"/>
    <w:rsid w:val="007853D9"/>
    <w:rsid w:val="007854B0"/>
    <w:rsid w:val="007858BC"/>
    <w:rsid w:val="00785BEF"/>
    <w:rsid w:val="00786160"/>
    <w:rsid w:val="00786679"/>
    <w:rsid w:val="00786AA7"/>
    <w:rsid w:val="00786FD4"/>
    <w:rsid w:val="00787922"/>
    <w:rsid w:val="00787CA5"/>
    <w:rsid w:val="0079066A"/>
    <w:rsid w:val="007906E1"/>
    <w:rsid w:val="00790BFC"/>
    <w:rsid w:val="00790F41"/>
    <w:rsid w:val="0079120A"/>
    <w:rsid w:val="0079138F"/>
    <w:rsid w:val="00791446"/>
    <w:rsid w:val="007917D0"/>
    <w:rsid w:val="00791B8A"/>
    <w:rsid w:val="00791BFE"/>
    <w:rsid w:val="00791F47"/>
    <w:rsid w:val="007921DF"/>
    <w:rsid w:val="00792337"/>
    <w:rsid w:val="00792342"/>
    <w:rsid w:val="0079282D"/>
    <w:rsid w:val="007938C0"/>
    <w:rsid w:val="00793D0D"/>
    <w:rsid w:val="00794031"/>
    <w:rsid w:val="007941DF"/>
    <w:rsid w:val="00794D7B"/>
    <w:rsid w:val="007950F9"/>
    <w:rsid w:val="00795130"/>
    <w:rsid w:val="00795276"/>
    <w:rsid w:val="007953BE"/>
    <w:rsid w:val="0079608B"/>
    <w:rsid w:val="00796554"/>
    <w:rsid w:val="00796D7B"/>
    <w:rsid w:val="00796F80"/>
    <w:rsid w:val="007975AB"/>
    <w:rsid w:val="0079780E"/>
    <w:rsid w:val="007A06B4"/>
    <w:rsid w:val="007A08AE"/>
    <w:rsid w:val="007A0DCA"/>
    <w:rsid w:val="007A0F25"/>
    <w:rsid w:val="007A1152"/>
    <w:rsid w:val="007A1359"/>
    <w:rsid w:val="007A26CC"/>
    <w:rsid w:val="007A2A94"/>
    <w:rsid w:val="007A2F2C"/>
    <w:rsid w:val="007A3297"/>
    <w:rsid w:val="007A3EF6"/>
    <w:rsid w:val="007A48B0"/>
    <w:rsid w:val="007A4A6D"/>
    <w:rsid w:val="007A4B01"/>
    <w:rsid w:val="007A4FF0"/>
    <w:rsid w:val="007A4FF6"/>
    <w:rsid w:val="007A5DED"/>
    <w:rsid w:val="007A5F1B"/>
    <w:rsid w:val="007A63FB"/>
    <w:rsid w:val="007A6DEB"/>
    <w:rsid w:val="007A762F"/>
    <w:rsid w:val="007A772E"/>
    <w:rsid w:val="007A7E9B"/>
    <w:rsid w:val="007A7EF8"/>
    <w:rsid w:val="007A7FCF"/>
    <w:rsid w:val="007B0085"/>
    <w:rsid w:val="007B1016"/>
    <w:rsid w:val="007B10DC"/>
    <w:rsid w:val="007B17BE"/>
    <w:rsid w:val="007B2494"/>
    <w:rsid w:val="007B2663"/>
    <w:rsid w:val="007B281D"/>
    <w:rsid w:val="007B2D31"/>
    <w:rsid w:val="007B3128"/>
    <w:rsid w:val="007B3709"/>
    <w:rsid w:val="007B3826"/>
    <w:rsid w:val="007B3A8F"/>
    <w:rsid w:val="007B4298"/>
    <w:rsid w:val="007B4760"/>
    <w:rsid w:val="007B4A3B"/>
    <w:rsid w:val="007B50E5"/>
    <w:rsid w:val="007B512A"/>
    <w:rsid w:val="007B543E"/>
    <w:rsid w:val="007B57DA"/>
    <w:rsid w:val="007B5B42"/>
    <w:rsid w:val="007B5DEC"/>
    <w:rsid w:val="007B5E5B"/>
    <w:rsid w:val="007B5F88"/>
    <w:rsid w:val="007B64A3"/>
    <w:rsid w:val="007B6E3C"/>
    <w:rsid w:val="007B6FCB"/>
    <w:rsid w:val="007B725C"/>
    <w:rsid w:val="007B7E5E"/>
    <w:rsid w:val="007C04BD"/>
    <w:rsid w:val="007C0C3B"/>
    <w:rsid w:val="007C2097"/>
    <w:rsid w:val="007C279D"/>
    <w:rsid w:val="007C2826"/>
    <w:rsid w:val="007C2AE3"/>
    <w:rsid w:val="007C33FB"/>
    <w:rsid w:val="007C37DB"/>
    <w:rsid w:val="007C39C2"/>
    <w:rsid w:val="007C3ED3"/>
    <w:rsid w:val="007C414C"/>
    <w:rsid w:val="007C48EA"/>
    <w:rsid w:val="007C49DF"/>
    <w:rsid w:val="007C4ABA"/>
    <w:rsid w:val="007C5812"/>
    <w:rsid w:val="007C5ED7"/>
    <w:rsid w:val="007C61EF"/>
    <w:rsid w:val="007C63AB"/>
    <w:rsid w:val="007C6414"/>
    <w:rsid w:val="007C6628"/>
    <w:rsid w:val="007C66EF"/>
    <w:rsid w:val="007C7C45"/>
    <w:rsid w:val="007C7CBE"/>
    <w:rsid w:val="007D097E"/>
    <w:rsid w:val="007D0D8B"/>
    <w:rsid w:val="007D114A"/>
    <w:rsid w:val="007D1A56"/>
    <w:rsid w:val="007D21EF"/>
    <w:rsid w:val="007D2E7E"/>
    <w:rsid w:val="007D30B9"/>
    <w:rsid w:val="007D3342"/>
    <w:rsid w:val="007D37AF"/>
    <w:rsid w:val="007D3C52"/>
    <w:rsid w:val="007D3F35"/>
    <w:rsid w:val="007D44DE"/>
    <w:rsid w:val="007D459B"/>
    <w:rsid w:val="007D4862"/>
    <w:rsid w:val="007D4872"/>
    <w:rsid w:val="007D4EE2"/>
    <w:rsid w:val="007D5260"/>
    <w:rsid w:val="007D54AF"/>
    <w:rsid w:val="007D5543"/>
    <w:rsid w:val="007D68DD"/>
    <w:rsid w:val="007D68F5"/>
    <w:rsid w:val="007D68FE"/>
    <w:rsid w:val="007D692A"/>
    <w:rsid w:val="007D6A07"/>
    <w:rsid w:val="007D6BD1"/>
    <w:rsid w:val="007D6FA1"/>
    <w:rsid w:val="007D765D"/>
    <w:rsid w:val="007D7972"/>
    <w:rsid w:val="007D7A4A"/>
    <w:rsid w:val="007D7C46"/>
    <w:rsid w:val="007E00B3"/>
    <w:rsid w:val="007E015E"/>
    <w:rsid w:val="007E0395"/>
    <w:rsid w:val="007E06E4"/>
    <w:rsid w:val="007E0E5B"/>
    <w:rsid w:val="007E10FB"/>
    <w:rsid w:val="007E1579"/>
    <w:rsid w:val="007E1583"/>
    <w:rsid w:val="007E1A00"/>
    <w:rsid w:val="007E2616"/>
    <w:rsid w:val="007E2D48"/>
    <w:rsid w:val="007E32CB"/>
    <w:rsid w:val="007E373F"/>
    <w:rsid w:val="007E4810"/>
    <w:rsid w:val="007E4918"/>
    <w:rsid w:val="007E4A87"/>
    <w:rsid w:val="007E4E65"/>
    <w:rsid w:val="007E4E92"/>
    <w:rsid w:val="007E4EAF"/>
    <w:rsid w:val="007E5322"/>
    <w:rsid w:val="007E5603"/>
    <w:rsid w:val="007E56FB"/>
    <w:rsid w:val="007E5AD3"/>
    <w:rsid w:val="007E5BEB"/>
    <w:rsid w:val="007E602E"/>
    <w:rsid w:val="007E6473"/>
    <w:rsid w:val="007E67F2"/>
    <w:rsid w:val="007E6DD0"/>
    <w:rsid w:val="007E7184"/>
    <w:rsid w:val="007E76AF"/>
    <w:rsid w:val="007F0088"/>
    <w:rsid w:val="007F00BE"/>
    <w:rsid w:val="007F00FD"/>
    <w:rsid w:val="007F0A30"/>
    <w:rsid w:val="007F1264"/>
    <w:rsid w:val="007F18CA"/>
    <w:rsid w:val="007F20ED"/>
    <w:rsid w:val="007F2501"/>
    <w:rsid w:val="007F2585"/>
    <w:rsid w:val="007F2592"/>
    <w:rsid w:val="007F25B6"/>
    <w:rsid w:val="007F2A15"/>
    <w:rsid w:val="007F35E5"/>
    <w:rsid w:val="007F3930"/>
    <w:rsid w:val="007F3FAD"/>
    <w:rsid w:val="007F4286"/>
    <w:rsid w:val="007F454D"/>
    <w:rsid w:val="007F45FE"/>
    <w:rsid w:val="007F461A"/>
    <w:rsid w:val="007F4AAA"/>
    <w:rsid w:val="007F4B45"/>
    <w:rsid w:val="007F4BC7"/>
    <w:rsid w:val="007F4E9D"/>
    <w:rsid w:val="007F5001"/>
    <w:rsid w:val="007F529B"/>
    <w:rsid w:val="007F5CA7"/>
    <w:rsid w:val="007F5DBD"/>
    <w:rsid w:val="007F5FFB"/>
    <w:rsid w:val="007F61D1"/>
    <w:rsid w:val="007F6F2B"/>
    <w:rsid w:val="007F74F1"/>
    <w:rsid w:val="007F7635"/>
    <w:rsid w:val="0080076F"/>
    <w:rsid w:val="00800C9C"/>
    <w:rsid w:val="00801827"/>
    <w:rsid w:val="00801BCB"/>
    <w:rsid w:val="00802168"/>
    <w:rsid w:val="0080224D"/>
    <w:rsid w:val="008024F4"/>
    <w:rsid w:val="008028F4"/>
    <w:rsid w:val="00802982"/>
    <w:rsid w:val="008029E3"/>
    <w:rsid w:val="00802DD3"/>
    <w:rsid w:val="00803042"/>
    <w:rsid w:val="0080322C"/>
    <w:rsid w:val="00803407"/>
    <w:rsid w:val="008035E5"/>
    <w:rsid w:val="00803961"/>
    <w:rsid w:val="00803B9F"/>
    <w:rsid w:val="00803BCB"/>
    <w:rsid w:val="00803CEA"/>
    <w:rsid w:val="00803E0A"/>
    <w:rsid w:val="00804626"/>
    <w:rsid w:val="008048B7"/>
    <w:rsid w:val="00804A8A"/>
    <w:rsid w:val="00804C57"/>
    <w:rsid w:val="00805334"/>
    <w:rsid w:val="008053BD"/>
    <w:rsid w:val="008053C4"/>
    <w:rsid w:val="00805458"/>
    <w:rsid w:val="008055CF"/>
    <w:rsid w:val="008057A6"/>
    <w:rsid w:val="00805DC4"/>
    <w:rsid w:val="00806022"/>
    <w:rsid w:val="008060C7"/>
    <w:rsid w:val="008062F7"/>
    <w:rsid w:val="0080668C"/>
    <w:rsid w:val="00806855"/>
    <w:rsid w:val="00806A13"/>
    <w:rsid w:val="00806AA7"/>
    <w:rsid w:val="00806CDF"/>
    <w:rsid w:val="00806E29"/>
    <w:rsid w:val="008077EC"/>
    <w:rsid w:val="00807F09"/>
    <w:rsid w:val="00810667"/>
    <w:rsid w:val="00810833"/>
    <w:rsid w:val="00810FBA"/>
    <w:rsid w:val="00811273"/>
    <w:rsid w:val="00811F4A"/>
    <w:rsid w:val="00812028"/>
    <w:rsid w:val="00812068"/>
    <w:rsid w:val="00812397"/>
    <w:rsid w:val="008128B7"/>
    <w:rsid w:val="0081299A"/>
    <w:rsid w:val="00812A2C"/>
    <w:rsid w:val="00813453"/>
    <w:rsid w:val="008137BF"/>
    <w:rsid w:val="00813C90"/>
    <w:rsid w:val="00813DC2"/>
    <w:rsid w:val="008146B2"/>
    <w:rsid w:val="00815B6B"/>
    <w:rsid w:val="00816798"/>
    <w:rsid w:val="00816B80"/>
    <w:rsid w:val="00817F7F"/>
    <w:rsid w:val="00820D3D"/>
    <w:rsid w:val="00821260"/>
    <w:rsid w:val="00821291"/>
    <w:rsid w:val="00821365"/>
    <w:rsid w:val="00821AB7"/>
    <w:rsid w:val="00822322"/>
    <w:rsid w:val="00822351"/>
    <w:rsid w:val="008223FA"/>
    <w:rsid w:val="00822401"/>
    <w:rsid w:val="0082257A"/>
    <w:rsid w:val="008225FC"/>
    <w:rsid w:val="00822ECA"/>
    <w:rsid w:val="00822F0A"/>
    <w:rsid w:val="008230B7"/>
    <w:rsid w:val="00823330"/>
    <w:rsid w:val="00823337"/>
    <w:rsid w:val="008233C4"/>
    <w:rsid w:val="00823C8B"/>
    <w:rsid w:val="0082413A"/>
    <w:rsid w:val="00824530"/>
    <w:rsid w:val="00824879"/>
    <w:rsid w:val="0082488D"/>
    <w:rsid w:val="00824915"/>
    <w:rsid w:val="0082496B"/>
    <w:rsid w:val="00825902"/>
    <w:rsid w:val="00825A7F"/>
    <w:rsid w:val="00825C3A"/>
    <w:rsid w:val="00825DD3"/>
    <w:rsid w:val="0082603D"/>
    <w:rsid w:val="0082641C"/>
    <w:rsid w:val="0082673C"/>
    <w:rsid w:val="008268AD"/>
    <w:rsid w:val="008275FF"/>
    <w:rsid w:val="00827FE0"/>
    <w:rsid w:val="008300C2"/>
    <w:rsid w:val="008309CD"/>
    <w:rsid w:val="00830B46"/>
    <w:rsid w:val="00831C72"/>
    <w:rsid w:val="00831DE4"/>
    <w:rsid w:val="00832278"/>
    <w:rsid w:val="008328F6"/>
    <w:rsid w:val="0083290F"/>
    <w:rsid w:val="00832937"/>
    <w:rsid w:val="00832C8B"/>
    <w:rsid w:val="00832D86"/>
    <w:rsid w:val="00833928"/>
    <w:rsid w:val="00833F32"/>
    <w:rsid w:val="00834227"/>
    <w:rsid w:val="00834507"/>
    <w:rsid w:val="00834600"/>
    <w:rsid w:val="00834A65"/>
    <w:rsid w:val="00834A81"/>
    <w:rsid w:val="00834CE0"/>
    <w:rsid w:val="0083525B"/>
    <w:rsid w:val="00835346"/>
    <w:rsid w:val="00835679"/>
    <w:rsid w:val="00835910"/>
    <w:rsid w:val="00835D84"/>
    <w:rsid w:val="00835FFD"/>
    <w:rsid w:val="00836750"/>
    <w:rsid w:val="008376BF"/>
    <w:rsid w:val="00837B8C"/>
    <w:rsid w:val="008400F9"/>
    <w:rsid w:val="0084039E"/>
    <w:rsid w:val="0084091C"/>
    <w:rsid w:val="0084120B"/>
    <w:rsid w:val="008412D1"/>
    <w:rsid w:val="0084155A"/>
    <w:rsid w:val="00841BEF"/>
    <w:rsid w:val="00841E3B"/>
    <w:rsid w:val="00841F3C"/>
    <w:rsid w:val="00842002"/>
    <w:rsid w:val="00842280"/>
    <w:rsid w:val="0084288F"/>
    <w:rsid w:val="0084297D"/>
    <w:rsid w:val="00842F2C"/>
    <w:rsid w:val="00843070"/>
    <w:rsid w:val="00843204"/>
    <w:rsid w:val="0084334D"/>
    <w:rsid w:val="008436B5"/>
    <w:rsid w:val="008439B9"/>
    <w:rsid w:val="00843A1D"/>
    <w:rsid w:val="00843AF5"/>
    <w:rsid w:val="00843DE5"/>
    <w:rsid w:val="00843F92"/>
    <w:rsid w:val="008457B6"/>
    <w:rsid w:val="008457CE"/>
    <w:rsid w:val="008457DA"/>
    <w:rsid w:val="008460C4"/>
    <w:rsid w:val="00846151"/>
    <w:rsid w:val="0084724A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275"/>
    <w:rsid w:val="00853434"/>
    <w:rsid w:val="008538DB"/>
    <w:rsid w:val="0085416E"/>
    <w:rsid w:val="008541E5"/>
    <w:rsid w:val="0085471A"/>
    <w:rsid w:val="00854955"/>
    <w:rsid w:val="00854D00"/>
    <w:rsid w:val="00854E58"/>
    <w:rsid w:val="008553A9"/>
    <w:rsid w:val="0085573E"/>
    <w:rsid w:val="0085663E"/>
    <w:rsid w:val="0085699F"/>
    <w:rsid w:val="00856AD5"/>
    <w:rsid w:val="00856FB3"/>
    <w:rsid w:val="00856FEF"/>
    <w:rsid w:val="00857502"/>
    <w:rsid w:val="00857A23"/>
    <w:rsid w:val="00857E1F"/>
    <w:rsid w:val="00860CDF"/>
    <w:rsid w:val="00860EA7"/>
    <w:rsid w:val="00860EAD"/>
    <w:rsid w:val="00860F09"/>
    <w:rsid w:val="00860FFA"/>
    <w:rsid w:val="00861016"/>
    <w:rsid w:val="00861358"/>
    <w:rsid w:val="008619FB"/>
    <w:rsid w:val="008626E7"/>
    <w:rsid w:val="008628F0"/>
    <w:rsid w:val="00862D89"/>
    <w:rsid w:val="0086335B"/>
    <w:rsid w:val="00863570"/>
    <w:rsid w:val="0086358B"/>
    <w:rsid w:val="0086371A"/>
    <w:rsid w:val="00863864"/>
    <w:rsid w:val="00864156"/>
    <w:rsid w:val="008641D9"/>
    <w:rsid w:val="008643C5"/>
    <w:rsid w:val="0086457D"/>
    <w:rsid w:val="008648BE"/>
    <w:rsid w:val="00864C6B"/>
    <w:rsid w:val="00865027"/>
    <w:rsid w:val="00865278"/>
    <w:rsid w:val="008656AC"/>
    <w:rsid w:val="0086594B"/>
    <w:rsid w:val="00866A19"/>
    <w:rsid w:val="00866FD6"/>
    <w:rsid w:val="008674DE"/>
    <w:rsid w:val="00867522"/>
    <w:rsid w:val="00867526"/>
    <w:rsid w:val="00867CE8"/>
    <w:rsid w:val="00867D80"/>
    <w:rsid w:val="00867DE1"/>
    <w:rsid w:val="00870122"/>
    <w:rsid w:val="008708A0"/>
    <w:rsid w:val="00870EE7"/>
    <w:rsid w:val="0087156B"/>
    <w:rsid w:val="008717EC"/>
    <w:rsid w:val="00871850"/>
    <w:rsid w:val="00871941"/>
    <w:rsid w:val="008719AE"/>
    <w:rsid w:val="00871B40"/>
    <w:rsid w:val="00871C04"/>
    <w:rsid w:val="00872379"/>
    <w:rsid w:val="008723E0"/>
    <w:rsid w:val="00872479"/>
    <w:rsid w:val="008724C9"/>
    <w:rsid w:val="0087273F"/>
    <w:rsid w:val="008727EB"/>
    <w:rsid w:val="00872850"/>
    <w:rsid w:val="00872AA9"/>
    <w:rsid w:val="00872B89"/>
    <w:rsid w:val="008730E4"/>
    <w:rsid w:val="0087325F"/>
    <w:rsid w:val="00874221"/>
    <w:rsid w:val="008746ED"/>
    <w:rsid w:val="00875187"/>
    <w:rsid w:val="00875547"/>
    <w:rsid w:val="00875A73"/>
    <w:rsid w:val="00875AEF"/>
    <w:rsid w:val="00875C13"/>
    <w:rsid w:val="00875C21"/>
    <w:rsid w:val="008760F6"/>
    <w:rsid w:val="0087664D"/>
    <w:rsid w:val="0087671B"/>
    <w:rsid w:val="00876953"/>
    <w:rsid w:val="0087705B"/>
    <w:rsid w:val="00877775"/>
    <w:rsid w:val="008777C0"/>
    <w:rsid w:val="008800FE"/>
    <w:rsid w:val="008802EC"/>
    <w:rsid w:val="008802F8"/>
    <w:rsid w:val="00880549"/>
    <w:rsid w:val="0088092D"/>
    <w:rsid w:val="00880E40"/>
    <w:rsid w:val="0088156E"/>
    <w:rsid w:val="0088180F"/>
    <w:rsid w:val="00882299"/>
    <w:rsid w:val="00882387"/>
    <w:rsid w:val="00882938"/>
    <w:rsid w:val="00882A28"/>
    <w:rsid w:val="00883216"/>
    <w:rsid w:val="00883331"/>
    <w:rsid w:val="0088344C"/>
    <w:rsid w:val="00883805"/>
    <w:rsid w:val="00883956"/>
    <w:rsid w:val="00883DC6"/>
    <w:rsid w:val="0088448A"/>
    <w:rsid w:val="008849B0"/>
    <w:rsid w:val="00884CD4"/>
    <w:rsid w:val="008854FA"/>
    <w:rsid w:val="0088560F"/>
    <w:rsid w:val="00885882"/>
    <w:rsid w:val="00885DA6"/>
    <w:rsid w:val="00886155"/>
    <w:rsid w:val="00886623"/>
    <w:rsid w:val="0088680D"/>
    <w:rsid w:val="00886A90"/>
    <w:rsid w:val="00886B3A"/>
    <w:rsid w:val="00886EC5"/>
    <w:rsid w:val="008870C0"/>
    <w:rsid w:val="0088746E"/>
    <w:rsid w:val="008876BE"/>
    <w:rsid w:val="00887FC0"/>
    <w:rsid w:val="008904F6"/>
    <w:rsid w:val="00890893"/>
    <w:rsid w:val="0089109C"/>
    <w:rsid w:val="00891431"/>
    <w:rsid w:val="00891513"/>
    <w:rsid w:val="008916A1"/>
    <w:rsid w:val="00892079"/>
    <w:rsid w:val="008927C0"/>
    <w:rsid w:val="00892AC6"/>
    <w:rsid w:val="0089357E"/>
    <w:rsid w:val="00893D3D"/>
    <w:rsid w:val="00894037"/>
    <w:rsid w:val="00894594"/>
    <w:rsid w:val="008945B8"/>
    <w:rsid w:val="00894632"/>
    <w:rsid w:val="00894B7E"/>
    <w:rsid w:val="00894CA3"/>
    <w:rsid w:val="00894FB7"/>
    <w:rsid w:val="00895924"/>
    <w:rsid w:val="00895CC8"/>
    <w:rsid w:val="00895D10"/>
    <w:rsid w:val="00895D6F"/>
    <w:rsid w:val="00896593"/>
    <w:rsid w:val="00896A2C"/>
    <w:rsid w:val="00896C69"/>
    <w:rsid w:val="00897527"/>
    <w:rsid w:val="00897687"/>
    <w:rsid w:val="00897A8F"/>
    <w:rsid w:val="00897CBE"/>
    <w:rsid w:val="008A035A"/>
    <w:rsid w:val="008A06D4"/>
    <w:rsid w:val="008A06F2"/>
    <w:rsid w:val="008A0A00"/>
    <w:rsid w:val="008A10C9"/>
    <w:rsid w:val="008A1295"/>
    <w:rsid w:val="008A13A0"/>
    <w:rsid w:val="008A159D"/>
    <w:rsid w:val="008A1783"/>
    <w:rsid w:val="008A1AF9"/>
    <w:rsid w:val="008A1ECD"/>
    <w:rsid w:val="008A2701"/>
    <w:rsid w:val="008A2A23"/>
    <w:rsid w:val="008A2FC3"/>
    <w:rsid w:val="008A330D"/>
    <w:rsid w:val="008A3477"/>
    <w:rsid w:val="008A38FF"/>
    <w:rsid w:val="008A3BB5"/>
    <w:rsid w:val="008A3BC5"/>
    <w:rsid w:val="008A3CFC"/>
    <w:rsid w:val="008A4790"/>
    <w:rsid w:val="008A4A0A"/>
    <w:rsid w:val="008A4ED1"/>
    <w:rsid w:val="008A5006"/>
    <w:rsid w:val="008A6E50"/>
    <w:rsid w:val="008A730B"/>
    <w:rsid w:val="008A73C2"/>
    <w:rsid w:val="008A7D9A"/>
    <w:rsid w:val="008A7FCB"/>
    <w:rsid w:val="008B0060"/>
    <w:rsid w:val="008B0071"/>
    <w:rsid w:val="008B07F1"/>
    <w:rsid w:val="008B0AA4"/>
    <w:rsid w:val="008B13BD"/>
    <w:rsid w:val="008B1564"/>
    <w:rsid w:val="008B1B17"/>
    <w:rsid w:val="008B20BC"/>
    <w:rsid w:val="008B2885"/>
    <w:rsid w:val="008B2B35"/>
    <w:rsid w:val="008B3009"/>
    <w:rsid w:val="008B3554"/>
    <w:rsid w:val="008B3840"/>
    <w:rsid w:val="008B3E3F"/>
    <w:rsid w:val="008B3EB5"/>
    <w:rsid w:val="008B40BB"/>
    <w:rsid w:val="008B43EC"/>
    <w:rsid w:val="008B51B6"/>
    <w:rsid w:val="008B51BB"/>
    <w:rsid w:val="008B5370"/>
    <w:rsid w:val="008B5729"/>
    <w:rsid w:val="008B5B87"/>
    <w:rsid w:val="008B6009"/>
    <w:rsid w:val="008B6483"/>
    <w:rsid w:val="008B6709"/>
    <w:rsid w:val="008B683B"/>
    <w:rsid w:val="008B72E3"/>
    <w:rsid w:val="008B74A8"/>
    <w:rsid w:val="008B74D9"/>
    <w:rsid w:val="008B7E9E"/>
    <w:rsid w:val="008C04E1"/>
    <w:rsid w:val="008C0624"/>
    <w:rsid w:val="008C0A53"/>
    <w:rsid w:val="008C0B6D"/>
    <w:rsid w:val="008C1108"/>
    <w:rsid w:val="008C1D28"/>
    <w:rsid w:val="008C2088"/>
    <w:rsid w:val="008C20AF"/>
    <w:rsid w:val="008C2C35"/>
    <w:rsid w:val="008C33A7"/>
    <w:rsid w:val="008C3919"/>
    <w:rsid w:val="008C3C8D"/>
    <w:rsid w:val="008C4567"/>
    <w:rsid w:val="008C46A1"/>
    <w:rsid w:val="008C4849"/>
    <w:rsid w:val="008C4861"/>
    <w:rsid w:val="008C4C0B"/>
    <w:rsid w:val="008C50B7"/>
    <w:rsid w:val="008C51FA"/>
    <w:rsid w:val="008C52FB"/>
    <w:rsid w:val="008C54C6"/>
    <w:rsid w:val="008C5610"/>
    <w:rsid w:val="008C5942"/>
    <w:rsid w:val="008C5D06"/>
    <w:rsid w:val="008C6096"/>
    <w:rsid w:val="008C60EC"/>
    <w:rsid w:val="008C633E"/>
    <w:rsid w:val="008C636A"/>
    <w:rsid w:val="008C6B2C"/>
    <w:rsid w:val="008C6DF3"/>
    <w:rsid w:val="008C6E62"/>
    <w:rsid w:val="008C750D"/>
    <w:rsid w:val="008C78FB"/>
    <w:rsid w:val="008C7B00"/>
    <w:rsid w:val="008C7CB9"/>
    <w:rsid w:val="008C7F29"/>
    <w:rsid w:val="008D0209"/>
    <w:rsid w:val="008D0385"/>
    <w:rsid w:val="008D05E9"/>
    <w:rsid w:val="008D08F0"/>
    <w:rsid w:val="008D0C60"/>
    <w:rsid w:val="008D0C6D"/>
    <w:rsid w:val="008D1241"/>
    <w:rsid w:val="008D1516"/>
    <w:rsid w:val="008D2100"/>
    <w:rsid w:val="008D271E"/>
    <w:rsid w:val="008D2D67"/>
    <w:rsid w:val="008D2D76"/>
    <w:rsid w:val="008D305D"/>
    <w:rsid w:val="008D3376"/>
    <w:rsid w:val="008D3FCC"/>
    <w:rsid w:val="008D42E2"/>
    <w:rsid w:val="008D43CB"/>
    <w:rsid w:val="008D46D3"/>
    <w:rsid w:val="008D4940"/>
    <w:rsid w:val="008D4BE9"/>
    <w:rsid w:val="008D4F70"/>
    <w:rsid w:val="008D4F88"/>
    <w:rsid w:val="008D5288"/>
    <w:rsid w:val="008D577E"/>
    <w:rsid w:val="008D5AFF"/>
    <w:rsid w:val="008D5DA9"/>
    <w:rsid w:val="008D6CCC"/>
    <w:rsid w:val="008D6DA4"/>
    <w:rsid w:val="008D71BF"/>
    <w:rsid w:val="008D73C6"/>
    <w:rsid w:val="008D7893"/>
    <w:rsid w:val="008E0228"/>
    <w:rsid w:val="008E0400"/>
    <w:rsid w:val="008E0F11"/>
    <w:rsid w:val="008E1F05"/>
    <w:rsid w:val="008E24FF"/>
    <w:rsid w:val="008E2759"/>
    <w:rsid w:val="008E2850"/>
    <w:rsid w:val="008E3484"/>
    <w:rsid w:val="008E359E"/>
    <w:rsid w:val="008E3873"/>
    <w:rsid w:val="008E3AE3"/>
    <w:rsid w:val="008E3DDC"/>
    <w:rsid w:val="008E3FDC"/>
    <w:rsid w:val="008E4503"/>
    <w:rsid w:val="008E4585"/>
    <w:rsid w:val="008E4A07"/>
    <w:rsid w:val="008E570A"/>
    <w:rsid w:val="008E5762"/>
    <w:rsid w:val="008E57D8"/>
    <w:rsid w:val="008E5D77"/>
    <w:rsid w:val="008E60B5"/>
    <w:rsid w:val="008E617D"/>
    <w:rsid w:val="008E631E"/>
    <w:rsid w:val="008E63CA"/>
    <w:rsid w:val="008E677C"/>
    <w:rsid w:val="008E6E0E"/>
    <w:rsid w:val="008E6EE5"/>
    <w:rsid w:val="008F00EF"/>
    <w:rsid w:val="008F0201"/>
    <w:rsid w:val="008F0274"/>
    <w:rsid w:val="008F0676"/>
    <w:rsid w:val="008F06F0"/>
    <w:rsid w:val="008F0C30"/>
    <w:rsid w:val="008F0C59"/>
    <w:rsid w:val="008F0C7F"/>
    <w:rsid w:val="008F12C3"/>
    <w:rsid w:val="008F1CA8"/>
    <w:rsid w:val="008F1FA5"/>
    <w:rsid w:val="008F22D0"/>
    <w:rsid w:val="008F25A3"/>
    <w:rsid w:val="008F2750"/>
    <w:rsid w:val="008F2E9A"/>
    <w:rsid w:val="008F2EC6"/>
    <w:rsid w:val="008F366E"/>
    <w:rsid w:val="008F3D85"/>
    <w:rsid w:val="008F3DD7"/>
    <w:rsid w:val="008F405E"/>
    <w:rsid w:val="008F4170"/>
    <w:rsid w:val="008F50B9"/>
    <w:rsid w:val="008F5628"/>
    <w:rsid w:val="008F572B"/>
    <w:rsid w:val="008F57EF"/>
    <w:rsid w:val="008F59A8"/>
    <w:rsid w:val="008F5E33"/>
    <w:rsid w:val="008F6035"/>
    <w:rsid w:val="008F6239"/>
    <w:rsid w:val="008F67F0"/>
    <w:rsid w:val="008F682F"/>
    <w:rsid w:val="008F686C"/>
    <w:rsid w:val="008F6ACF"/>
    <w:rsid w:val="008F6B1B"/>
    <w:rsid w:val="008F6DB4"/>
    <w:rsid w:val="008F725A"/>
    <w:rsid w:val="0090003D"/>
    <w:rsid w:val="009002BC"/>
    <w:rsid w:val="009003F1"/>
    <w:rsid w:val="009006CA"/>
    <w:rsid w:val="0090111A"/>
    <w:rsid w:val="00901699"/>
    <w:rsid w:val="009022A8"/>
    <w:rsid w:val="00902CE3"/>
    <w:rsid w:val="00902F20"/>
    <w:rsid w:val="009032E3"/>
    <w:rsid w:val="00903920"/>
    <w:rsid w:val="00903A9C"/>
    <w:rsid w:val="00903A9D"/>
    <w:rsid w:val="00903D1D"/>
    <w:rsid w:val="00904064"/>
    <w:rsid w:val="0090469B"/>
    <w:rsid w:val="00904908"/>
    <w:rsid w:val="0090571A"/>
    <w:rsid w:val="0090589F"/>
    <w:rsid w:val="00905A20"/>
    <w:rsid w:val="009065E1"/>
    <w:rsid w:val="009066A9"/>
    <w:rsid w:val="00906937"/>
    <w:rsid w:val="00906CE7"/>
    <w:rsid w:val="00906EAE"/>
    <w:rsid w:val="009078DC"/>
    <w:rsid w:val="00910027"/>
    <w:rsid w:val="00910086"/>
    <w:rsid w:val="00910216"/>
    <w:rsid w:val="00910611"/>
    <w:rsid w:val="009106B6"/>
    <w:rsid w:val="00910C82"/>
    <w:rsid w:val="00911143"/>
    <w:rsid w:val="00911C4A"/>
    <w:rsid w:val="00912668"/>
    <w:rsid w:val="00912D27"/>
    <w:rsid w:val="00913254"/>
    <w:rsid w:val="00913BF7"/>
    <w:rsid w:val="00913E21"/>
    <w:rsid w:val="00913E4E"/>
    <w:rsid w:val="009143D9"/>
    <w:rsid w:val="0091444D"/>
    <w:rsid w:val="00915225"/>
    <w:rsid w:val="00915266"/>
    <w:rsid w:val="00915650"/>
    <w:rsid w:val="009156C2"/>
    <w:rsid w:val="009167EF"/>
    <w:rsid w:val="00916AA0"/>
    <w:rsid w:val="00916C44"/>
    <w:rsid w:val="00916CAD"/>
    <w:rsid w:val="00916FC9"/>
    <w:rsid w:val="009175D3"/>
    <w:rsid w:val="00917759"/>
    <w:rsid w:val="00917AE9"/>
    <w:rsid w:val="00917E08"/>
    <w:rsid w:val="00920175"/>
    <w:rsid w:val="00920577"/>
    <w:rsid w:val="009206C1"/>
    <w:rsid w:val="00920AFE"/>
    <w:rsid w:val="00920D98"/>
    <w:rsid w:val="009214BE"/>
    <w:rsid w:val="00921700"/>
    <w:rsid w:val="00921CE8"/>
    <w:rsid w:val="0092230F"/>
    <w:rsid w:val="00922BBE"/>
    <w:rsid w:val="00923397"/>
    <w:rsid w:val="009233BC"/>
    <w:rsid w:val="0092366D"/>
    <w:rsid w:val="009240EE"/>
    <w:rsid w:val="0092410C"/>
    <w:rsid w:val="0092444F"/>
    <w:rsid w:val="009248E2"/>
    <w:rsid w:val="00924AAA"/>
    <w:rsid w:val="00925A6E"/>
    <w:rsid w:val="00925D70"/>
    <w:rsid w:val="009271E0"/>
    <w:rsid w:val="009272F0"/>
    <w:rsid w:val="00927864"/>
    <w:rsid w:val="009300F0"/>
    <w:rsid w:val="00930126"/>
    <w:rsid w:val="009302CA"/>
    <w:rsid w:val="0093048B"/>
    <w:rsid w:val="009307EA"/>
    <w:rsid w:val="009307F8"/>
    <w:rsid w:val="00930B11"/>
    <w:rsid w:val="00930B13"/>
    <w:rsid w:val="00930CFF"/>
    <w:rsid w:val="00930E2D"/>
    <w:rsid w:val="0093128B"/>
    <w:rsid w:val="009319B4"/>
    <w:rsid w:val="00931B89"/>
    <w:rsid w:val="009323D9"/>
    <w:rsid w:val="0093274E"/>
    <w:rsid w:val="00932CA6"/>
    <w:rsid w:val="00932E70"/>
    <w:rsid w:val="00933158"/>
    <w:rsid w:val="009331FE"/>
    <w:rsid w:val="0093339E"/>
    <w:rsid w:val="00933601"/>
    <w:rsid w:val="009336A8"/>
    <w:rsid w:val="0093478E"/>
    <w:rsid w:val="00934DC6"/>
    <w:rsid w:val="00934E3F"/>
    <w:rsid w:val="00935162"/>
    <w:rsid w:val="0093520F"/>
    <w:rsid w:val="00935639"/>
    <w:rsid w:val="00935C80"/>
    <w:rsid w:val="0093621E"/>
    <w:rsid w:val="009362D7"/>
    <w:rsid w:val="009368CF"/>
    <w:rsid w:val="00936DD3"/>
    <w:rsid w:val="00936EE0"/>
    <w:rsid w:val="0093745C"/>
    <w:rsid w:val="0093761C"/>
    <w:rsid w:val="0093763C"/>
    <w:rsid w:val="00937DCB"/>
    <w:rsid w:val="00940165"/>
    <w:rsid w:val="0094068C"/>
    <w:rsid w:val="0094087E"/>
    <w:rsid w:val="00940DF9"/>
    <w:rsid w:val="00941060"/>
    <w:rsid w:val="00941D34"/>
    <w:rsid w:val="0094231A"/>
    <w:rsid w:val="00942477"/>
    <w:rsid w:val="00942519"/>
    <w:rsid w:val="0094294D"/>
    <w:rsid w:val="00942C98"/>
    <w:rsid w:val="00942DD7"/>
    <w:rsid w:val="0094377B"/>
    <w:rsid w:val="00944426"/>
    <w:rsid w:val="00944622"/>
    <w:rsid w:val="00944F0D"/>
    <w:rsid w:val="009451A4"/>
    <w:rsid w:val="00945347"/>
    <w:rsid w:val="009453CD"/>
    <w:rsid w:val="009455F9"/>
    <w:rsid w:val="00945618"/>
    <w:rsid w:val="00945787"/>
    <w:rsid w:val="00945D9E"/>
    <w:rsid w:val="009462A3"/>
    <w:rsid w:val="009468F1"/>
    <w:rsid w:val="00946A19"/>
    <w:rsid w:val="00946D48"/>
    <w:rsid w:val="00946DCF"/>
    <w:rsid w:val="00947B7C"/>
    <w:rsid w:val="00947D0C"/>
    <w:rsid w:val="00950140"/>
    <w:rsid w:val="009503BB"/>
    <w:rsid w:val="0095088C"/>
    <w:rsid w:val="00951384"/>
    <w:rsid w:val="00951A30"/>
    <w:rsid w:val="00951DE0"/>
    <w:rsid w:val="00951E18"/>
    <w:rsid w:val="00951E32"/>
    <w:rsid w:val="00952430"/>
    <w:rsid w:val="00952B12"/>
    <w:rsid w:val="00952DF0"/>
    <w:rsid w:val="009537A2"/>
    <w:rsid w:val="00953C59"/>
    <w:rsid w:val="0095575D"/>
    <w:rsid w:val="00955A86"/>
    <w:rsid w:val="00956801"/>
    <w:rsid w:val="009575E6"/>
    <w:rsid w:val="009577B6"/>
    <w:rsid w:val="00957F89"/>
    <w:rsid w:val="009600BA"/>
    <w:rsid w:val="00960B60"/>
    <w:rsid w:val="0096159E"/>
    <w:rsid w:val="009615D7"/>
    <w:rsid w:val="00961B54"/>
    <w:rsid w:val="00961BAA"/>
    <w:rsid w:val="00961F05"/>
    <w:rsid w:val="00962446"/>
    <w:rsid w:val="00962B18"/>
    <w:rsid w:val="00962D34"/>
    <w:rsid w:val="0096355E"/>
    <w:rsid w:val="00963950"/>
    <w:rsid w:val="009639FA"/>
    <w:rsid w:val="00964081"/>
    <w:rsid w:val="0096436B"/>
    <w:rsid w:val="009644E0"/>
    <w:rsid w:val="0096467A"/>
    <w:rsid w:val="00964706"/>
    <w:rsid w:val="0096472B"/>
    <w:rsid w:val="0096486C"/>
    <w:rsid w:val="00964E39"/>
    <w:rsid w:val="009650B1"/>
    <w:rsid w:val="009651EC"/>
    <w:rsid w:val="00965336"/>
    <w:rsid w:val="00965379"/>
    <w:rsid w:val="00965525"/>
    <w:rsid w:val="0096645A"/>
    <w:rsid w:val="0096657B"/>
    <w:rsid w:val="00967341"/>
    <w:rsid w:val="009678DD"/>
    <w:rsid w:val="00967EAF"/>
    <w:rsid w:val="009703EC"/>
    <w:rsid w:val="00970560"/>
    <w:rsid w:val="00970D81"/>
    <w:rsid w:val="009717DC"/>
    <w:rsid w:val="00971D51"/>
    <w:rsid w:val="00971DD9"/>
    <w:rsid w:val="00971EE4"/>
    <w:rsid w:val="00971F9B"/>
    <w:rsid w:val="0097254B"/>
    <w:rsid w:val="0097289C"/>
    <w:rsid w:val="0097299B"/>
    <w:rsid w:val="00972D9E"/>
    <w:rsid w:val="0097347F"/>
    <w:rsid w:val="0097357E"/>
    <w:rsid w:val="00973903"/>
    <w:rsid w:val="00973F76"/>
    <w:rsid w:val="0097420A"/>
    <w:rsid w:val="00974449"/>
    <w:rsid w:val="00974896"/>
    <w:rsid w:val="00974AF3"/>
    <w:rsid w:val="00974C4C"/>
    <w:rsid w:val="00974DE3"/>
    <w:rsid w:val="00974FD3"/>
    <w:rsid w:val="0097517E"/>
    <w:rsid w:val="00975272"/>
    <w:rsid w:val="0097591E"/>
    <w:rsid w:val="00975DCA"/>
    <w:rsid w:val="009760C4"/>
    <w:rsid w:val="00976174"/>
    <w:rsid w:val="00976183"/>
    <w:rsid w:val="00976457"/>
    <w:rsid w:val="00976603"/>
    <w:rsid w:val="00976C4A"/>
    <w:rsid w:val="009777D9"/>
    <w:rsid w:val="009803D9"/>
    <w:rsid w:val="009805EC"/>
    <w:rsid w:val="00980830"/>
    <w:rsid w:val="009808DC"/>
    <w:rsid w:val="00980911"/>
    <w:rsid w:val="00980C2C"/>
    <w:rsid w:val="00980C6A"/>
    <w:rsid w:val="00980F86"/>
    <w:rsid w:val="009810AF"/>
    <w:rsid w:val="009810FF"/>
    <w:rsid w:val="00981207"/>
    <w:rsid w:val="0098148E"/>
    <w:rsid w:val="00981ECE"/>
    <w:rsid w:val="00982142"/>
    <w:rsid w:val="00982272"/>
    <w:rsid w:val="00982468"/>
    <w:rsid w:val="00982506"/>
    <w:rsid w:val="00982577"/>
    <w:rsid w:val="009828CA"/>
    <w:rsid w:val="00982BFF"/>
    <w:rsid w:val="00982C1C"/>
    <w:rsid w:val="00982DA4"/>
    <w:rsid w:val="0098300C"/>
    <w:rsid w:val="00983351"/>
    <w:rsid w:val="00983A24"/>
    <w:rsid w:val="00983B02"/>
    <w:rsid w:val="009840D0"/>
    <w:rsid w:val="009849E0"/>
    <w:rsid w:val="00984A47"/>
    <w:rsid w:val="00984B44"/>
    <w:rsid w:val="0098518E"/>
    <w:rsid w:val="00985698"/>
    <w:rsid w:val="009856E4"/>
    <w:rsid w:val="009857D0"/>
    <w:rsid w:val="00985AF6"/>
    <w:rsid w:val="00985B87"/>
    <w:rsid w:val="00985EAA"/>
    <w:rsid w:val="00986129"/>
    <w:rsid w:val="0098628F"/>
    <w:rsid w:val="00986C26"/>
    <w:rsid w:val="0098725B"/>
    <w:rsid w:val="0098750D"/>
    <w:rsid w:val="009879A3"/>
    <w:rsid w:val="00987A0A"/>
    <w:rsid w:val="00987B9F"/>
    <w:rsid w:val="009902F7"/>
    <w:rsid w:val="0099031F"/>
    <w:rsid w:val="0099071A"/>
    <w:rsid w:val="0099071C"/>
    <w:rsid w:val="00990E58"/>
    <w:rsid w:val="009918D9"/>
    <w:rsid w:val="00991B88"/>
    <w:rsid w:val="009921D8"/>
    <w:rsid w:val="009924A8"/>
    <w:rsid w:val="0099265C"/>
    <w:rsid w:val="009927C8"/>
    <w:rsid w:val="00992C47"/>
    <w:rsid w:val="00992FAA"/>
    <w:rsid w:val="0099335F"/>
    <w:rsid w:val="009937EF"/>
    <w:rsid w:val="0099391B"/>
    <w:rsid w:val="00993A72"/>
    <w:rsid w:val="00993D9B"/>
    <w:rsid w:val="009940ED"/>
    <w:rsid w:val="00994EF6"/>
    <w:rsid w:val="009950B1"/>
    <w:rsid w:val="0099573C"/>
    <w:rsid w:val="009957CC"/>
    <w:rsid w:val="009958C0"/>
    <w:rsid w:val="00995A3F"/>
    <w:rsid w:val="009960A9"/>
    <w:rsid w:val="009967AB"/>
    <w:rsid w:val="00996805"/>
    <w:rsid w:val="0099750C"/>
    <w:rsid w:val="00997573"/>
    <w:rsid w:val="00997790"/>
    <w:rsid w:val="00997795"/>
    <w:rsid w:val="009977C1"/>
    <w:rsid w:val="0099788C"/>
    <w:rsid w:val="00997B4F"/>
    <w:rsid w:val="00997CF6"/>
    <w:rsid w:val="009A030C"/>
    <w:rsid w:val="009A0F3F"/>
    <w:rsid w:val="009A2358"/>
    <w:rsid w:val="009A28E1"/>
    <w:rsid w:val="009A35B1"/>
    <w:rsid w:val="009A361B"/>
    <w:rsid w:val="009A36EC"/>
    <w:rsid w:val="009A3CD9"/>
    <w:rsid w:val="009A3E87"/>
    <w:rsid w:val="009A42BB"/>
    <w:rsid w:val="009A45AE"/>
    <w:rsid w:val="009A46EA"/>
    <w:rsid w:val="009A4700"/>
    <w:rsid w:val="009A511B"/>
    <w:rsid w:val="009A55B2"/>
    <w:rsid w:val="009A586B"/>
    <w:rsid w:val="009A58F2"/>
    <w:rsid w:val="009A5C23"/>
    <w:rsid w:val="009A616F"/>
    <w:rsid w:val="009A686E"/>
    <w:rsid w:val="009A6CB4"/>
    <w:rsid w:val="009A70AF"/>
    <w:rsid w:val="009A729C"/>
    <w:rsid w:val="009B00B6"/>
    <w:rsid w:val="009B0A6D"/>
    <w:rsid w:val="009B0C86"/>
    <w:rsid w:val="009B0F00"/>
    <w:rsid w:val="009B0F97"/>
    <w:rsid w:val="009B1920"/>
    <w:rsid w:val="009B1D67"/>
    <w:rsid w:val="009B22AE"/>
    <w:rsid w:val="009B22F3"/>
    <w:rsid w:val="009B2F12"/>
    <w:rsid w:val="009B3237"/>
    <w:rsid w:val="009B3561"/>
    <w:rsid w:val="009B41BD"/>
    <w:rsid w:val="009B43D3"/>
    <w:rsid w:val="009B4435"/>
    <w:rsid w:val="009B461F"/>
    <w:rsid w:val="009B46B1"/>
    <w:rsid w:val="009B497A"/>
    <w:rsid w:val="009B4E7D"/>
    <w:rsid w:val="009B5171"/>
    <w:rsid w:val="009B55EB"/>
    <w:rsid w:val="009B56F9"/>
    <w:rsid w:val="009B5F75"/>
    <w:rsid w:val="009B61CA"/>
    <w:rsid w:val="009B6827"/>
    <w:rsid w:val="009B695F"/>
    <w:rsid w:val="009B6BC0"/>
    <w:rsid w:val="009B6C31"/>
    <w:rsid w:val="009B6C6E"/>
    <w:rsid w:val="009B6C6F"/>
    <w:rsid w:val="009B764B"/>
    <w:rsid w:val="009B7B69"/>
    <w:rsid w:val="009C032A"/>
    <w:rsid w:val="009C03AE"/>
    <w:rsid w:val="009C06CE"/>
    <w:rsid w:val="009C07C4"/>
    <w:rsid w:val="009C0A70"/>
    <w:rsid w:val="009C0C87"/>
    <w:rsid w:val="009C17CC"/>
    <w:rsid w:val="009C19F3"/>
    <w:rsid w:val="009C1E0C"/>
    <w:rsid w:val="009C1F26"/>
    <w:rsid w:val="009C2631"/>
    <w:rsid w:val="009C2968"/>
    <w:rsid w:val="009C2B05"/>
    <w:rsid w:val="009C2F0D"/>
    <w:rsid w:val="009C379F"/>
    <w:rsid w:val="009C38CA"/>
    <w:rsid w:val="009C3A3C"/>
    <w:rsid w:val="009C3B1D"/>
    <w:rsid w:val="009C3E72"/>
    <w:rsid w:val="009C3E76"/>
    <w:rsid w:val="009C3F4F"/>
    <w:rsid w:val="009C3FD4"/>
    <w:rsid w:val="009C445C"/>
    <w:rsid w:val="009C451A"/>
    <w:rsid w:val="009C477A"/>
    <w:rsid w:val="009C4B02"/>
    <w:rsid w:val="009C4B9E"/>
    <w:rsid w:val="009C4ECF"/>
    <w:rsid w:val="009C4F71"/>
    <w:rsid w:val="009C50C5"/>
    <w:rsid w:val="009C5DBF"/>
    <w:rsid w:val="009C62DE"/>
    <w:rsid w:val="009C6332"/>
    <w:rsid w:val="009C6BD7"/>
    <w:rsid w:val="009C6C80"/>
    <w:rsid w:val="009D01F3"/>
    <w:rsid w:val="009D068E"/>
    <w:rsid w:val="009D076A"/>
    <w:rsid w:val="009D07B3"/>
    <w:rsid w:val="009D085A"/>
    <w:rsid w:val="009D09FF"/>
    <w:rsid w:val="009D1267"/>
    <w:rsid w:val="009D1680"/>
    <w:rsid w:val="009D177A"/>
    <w:rsid w:val="009D178A"/>
    <w:rsid w:val="009D1C79"/>
    <w:rsid w:val="009D2089"/>
    <w:rsid w:val="009D2293"/>
    <w:rsid w:val="009D25C6"/>
    <w:rsid w:val="009D4CEA"/>
    <w:rsid w:val="009D4EC5"/>
    <w:rsid w:val="009D4F2E"/>
    <w:rsid w:val="009D4F5B"/>
    <w:rsid w:val="009D55F3"/>
    <w:rsid w:val="009D5642"/>
    <w:rsid w:val="009D571E"/>
    <w:rsid w:val="009D582E"/>
    <w:rsid w:val="009D6BCD"/>
    <w:rsid w:val="009D6DF9"/>
    <w:rsid w:val="009D6EDC"/>
    <w:rsid w:val="009D6F90"/>
    <w:rsid w:val="009D781C"/>
    <w:rsid w:val="009E0589"/>
    <w:rsid w:val="009E0D81"/>
    <w:rsid w:val="009E0DF7"/>
    <w:rsid w:val="009E0E15"/>
    <w:rsid w:val="009E1173"/>
    <w:rsid w:val="009E19AB"/>
    <w:rsid w:val="009E1AC2"/>
    <w:rsid w:val="009E1B52"/>
    <w:rsid w:val="009E1E4F"/>
    <w:rsid w:val="009E2387"/>
    <w:rsid w:val="009E249D"/>
    <w:rsid w:val="009E29F0"/>
    <w:rsid w:val="009E2AEB"/>
    <w:rsid w:val="009E3297"/>
    <w:rsid w:val="009E36F8"/>
    <w:rsid w:val="009E3C7F"/>
    <w:rsid w:val="009E3FC2"/>
    <w:rsid w:val="009E44D4"/>
    <w:rsid w:val="009E45A3"/>
    <w:rsid w:val="009E4D13"/>
    <w:rsid w:val="009E4FEE"/>
    <w:rsid w:val="009E555E"/>
    <w:rsid w:val="009E6B7F"/>
    <w:rsid w:val="009E6E70"/>
    <w:rsid w:val="009E6F17"/>
    <w:rsid w:val="009E7089"/>
    <w:rsid w:val="009E7225"/>
    <w:rsid w:val="009E77CA"/>
    <w:rsid w:val="009E791A"/>
    <w:rsid w:val="009E7FD1"/>
    <w:rsid w:val="009F0645"/>
    <w:rsid w:val="009F0FCF"/>
    <w:rsid w:val="009F128D"/>
    <w:rsid w:val="009F1A45"/>
    <w:rsid w:val="009F1E35"/>
    <w:rsid w:val="009F1F3D"/>
    <w:rsid w:val="009F232E"/>
    <w:rsid w:val="009F2389"/>
    <w:rsid w:val="009F2E7E"/>
    <w:rsid w:val="009F3515"/>
    <w:rsid w:val="009F3971"/>
    <w:rsid w:val="009F4119"/>
    <w:rsid w:val="009F437F"/>
    <w:rsid w:val="009F4DDE"/>
    <w:rsid w:val="009F50CF"/>
    <w:rsid w:val="009F526F"/>
    <w:rsid w:val="009F5513"/>
    <w:rsid w:val="009F57BC"/>
    <w:rsid w:val="009F59FA"/>
    <w:rsid w:val="009F5B70"/>
    <w:rsid w:val="009F5E2B"/>
    <w:rsid w:val="009F5FF2"/>
    <w:rsid w:val="009F6202"/>
    <w:rsid w:val="009F6683"/>
    <w:rsid w:val="009F6AC0"/>
    <w:rsid w:val="009F7549"/>
    <w:rsid w:val="009F7612"/>
    <w:rsid w:val="009F7869"/>
    <w:rsid w:val="00A00A96"/>
    <w:rsid w:val="00A01228"/>
    <w:rsid w:val="00A01305"/>
    <w:rsid w:val="00A0165F"/>
    <w:rsid w:val="00A016B6"/>
    <w:rsid w:val="00A0189F"/>
    <w:rsid w:val="00A01AF7"/>
    <w:rsid w:val="00A01E79"/>
    <w:rsid w:val="00A020EB"/>
    <w:rsid w:val="00A0244B"/>
    <w:rsid w:val="00A02604"/>
    <w:rsid w:val="00A026D7"/>
    <w:rsid w:val="00A027F9"/>
    <w:rsid w:val="00A0290C"/>
    <w:rsid w:val="00A02D90"/>
    <w:rsid w:val="00A02FF3"/>
    <w:rsid w:val="00A031B8"/>
    <w:rsid w:val="00A033F7"/>
    <w:rsid w:val="00A033FC"/>
    <w:rsid w:val="00A0343A"/>
    <w:rsid w:val="00A034D9"/>
    <w:rsid w:val="00A03A3F"/>
    <w:rsid w:val="00A03BBC"/>
    <w:rsid w:val="00A040A6"/>
    <w:rsid w:val="00A04372"/>
    <w:rsid w:val="00A04C82"/>
    <w:rsid w:val="00A04F03"/>
    <w:rsid w:val="00A04FD9"/>
    <w:rsid w:val="00A05624"/>
    <w:rsid w:val="00A05771"/>
    <w:rsid w:val="00A05901"/>
    <w:rsid w:val="00A0592F"/>
    <w:rsid w:val="00A059F5"/>
    <w:rsid w:val="00A0615C"/>
    <w:rsid w:val="00A06B09"/>
    <w:rsid w:val="00A06DBB"/>
    <w:rsid w:val="00A06DD9"/>
    <w:rsid w:val="00A06EFF"/>
    <w:rsid w:val="00A07BD9"/>
    <w:rsid w:val="00A07C0B"/>
    <w:rsid w:val="00A07E69"/>
    <w:rsid w:val="00A10348"/>
    <w:rsid w:val="00A10522"/>
    <w:rsid w:val="00A109D8"/>
    <w:rsid w:val="00A10B9C"/>
    <w:rsid w:val="00A10F3A"/>
    <w:rsid w:val="00A1127C"/>
    <w:rsid w:val="00A112FD"/>
    <w:rsid w:val="00A1181E"/>
    <w:rsid w:val="00A11B2D"/>
    <w:rsid w:val="00A11D06"/>
    <w:rsid w:val="00A11D26"/>
    <w:rsid w:val="00A11E54"/>
    <w:rsid w:val="00A11E9D"/>
    <w:rsid w:val="00A1227A"/>
    <w:rsid w:val="00A1291A"/>
    <w:rsid w:val="00A12B26"/>
    <w:rsid w:val="00A1336F"/>
    <w:rsid w:val="00A135AD"/>
    <w:rsid w:val="00A13741"/>
    <w:rsid w:val="00A137EB"/>
    <w:rsid w:val="00A13C2D"/>
    <w:rsid w:val="00A13C75"/>
    <w:rsid w:val="00A14FFC"/>
    <w:rsid w:val="00A1508C"/>
    <w:rsid w:val="00A151FC"/>
    <w:rsid w:val="00A1555A"/>
    <w:rsid w:val="00A1573A"/>
    <w:rsid w:val="00A158AE"/>
    <w:rsid w:val="00A1649F"/>
    <w:rsid w:val="00A16F0B"/>
    <w:rsid w:val="00A16F20"/>
    <w:rsid w:val="00A17D54"/>
    <w:rsid w:val="00A20B86"/>
    <w:rsid w:val="00A20D3B"/>
    <w:rsid w:val="00A20F34"/>
    <w:rsid w:val="00A20F63"/>
    <w:rsid w:val="00A2128F"/>
    <w:rsid w:val="00A2142C"/>
    <w:rsid w:val="00A21B3B"/>
    <w:rsid w:val="00A21CF9"/>
    <w:rsid w:val="00A22747"/>
    <w:rsid w:val="00A22F9F"/>
    <w:rsid w:val="00A23036"/>
    <w:rsid w:val="00A23757"/>
    <w:rsid w:val="00A23987"/>
    <w:rsid w:val="00A23A98"/>
    <w:rsid w:val="00A24949"/>
    <w:rsid w:val="00A25241"/>
    <w:rsid w:val="00A259BB"/>
    <w:rsid w:val="00A259FF"/>
    <w:rsid w:val="00A25B02"/>
    <w:rsid w:val="00A25B45"/>
    <w:rsid w:val="00A26237"/>
    <w:rsid w:val="00A26E9C"/>
    <w:rsid w:val="00A2709A"/>
    <w:rsid w:val="00A27387"/>
    <w:rsid w:val="00A27717"/>
    <w:rsid w:val="00A27912"/>
    <w:rsid w:val="00A27AB0"/>
    <w:rsid w:val="00A30039"/>
    <w:rsid w:val="00A3003A"/>
    <w:rsid w:val="00A30283"/>
    <w:rsid w:val="00A3048C"/>
    <w:rsid w:val="00A307CD"/>
    <w:rsid w:val="00A30A92"/>
    <w:rsid w:val="00A31295"/>
    <w:rsid w:val="00A3144F"/>
    <w:rsid w:val="00A315D3"/>
    <w:rsid w:val="00A31B8A"/>
    <w:rsid w:val="00A31E77"/>
    <w:rsid w:val="00A31FA3"/>
    <w:rsid w:val="00A3213E"/>
    <w:rsid w:val="00A32644"/>
    <w:rsid w:val="00A32A2C"/>
    <w:rsid w:val="00A32A62"/>
    <w:rsid w:val="00A32D12"/>
    <w:rsid w:val="00A32F60"/>
    <w:rsid w:val="00A332FB"/>
    <w:rsid w:val="00A333F4"/>
    <w:rsid w:val="00A337C3"/>
    <w:rsid w:val="00A33837"/>
    <w:rsid w:val="00A33A5B"/>
    <w:rsid w:val="00A33EA3"/>
    <w:rsid w:val="00A34115"/>
    <w:rsid w:val="00A34410"/>
    <w:rsid w:val="00A345CD"/>
    <w:rsid w:val="00A34DAF"/>
    <w:rsid w:val="00A34EC7"/>
    <w:rsid w:val="00A3566B"/>
    <w:rsid w:val="00A35B75"/>
    <w:rsid w:val="00A35E7B"/>
    <w:rsid w:val="00A36495"/>
    <w:rsid w:val="00A36505"/>
    <w:rsid w:val="00A36745"/>
    <w:rsid w:val="00A36CBB"/>
    <w:rsid w:val="00A37003"/>
    <w:rsid w:val="00A370A0"/>
    <w:rsid w:val="00A378CD"/>
    <w:rsid w:val="00A37A46"/>
    <w:rsid w:val="00A37E1D"/>
    <w:rsid w:val="00A400E6"/>
    <w:rsid w:val="00A40196"/>
    <w:rsid w:val="00A4039B"/>
    <w:rsid w:val="00A40837"/>
    <w:rsid w:val="00A40842"/>
    <w:rsid w:val="00A40947"/>
    <w:rsid w:val="00A40BFA"/>
    <w:rsid w:val="00A40CCD"/>
    <w:rsid w:val="00A40F2D"/>
    <w:rsid w:val="00A40FB2"/>
    <w:rsid w:val="00A412AA"/>
    <w:rsid w:val="00A4149C"/>
    <w:rsid w:val="00A415D3"/>
    <w:rsid w:val="00A4192A"/>
    <w:rsid w:val="00A42205"/>
    <w:rsid w:val="00A4232C"/>
    <w:rsid w:val="00A423FE"/>
    <w:rsid w:val="00A42683"/>
    <w:rsid w:val="00A42684"/>
    <w:rsid w:val="00A429AC"/>
    <w:rsid w:val="00A429DC"/>
    <w:rsid w:val="00A42B70"/>
    <w:rsid w:val="00A42D22"/>
    <w:rsid w:val="00A43213"/>
    <w:rsid w:val="00A433DF"/>
    <w:rsid w:val="00A436D7"/>
    <w:rsid w:val="00A43A6C"/>
    <w:rsid w:val="00A43DA2"/>
    <w:rsid w:val="00A43F41"/>
    <w:rsid w:val="00A445EC"/>
    <w:rsid w:val="00A449CE"/>
    <w:rsid w:val="00A44A50"/>
    <w:rsid w:val="00A44F96"/>
    <w:rsid w:val="00A453C9"/>
    <w:rsid w:val="00A454F3"/>
    <w:rsid w:val="00A45678"/>
    <w:rsid w:val="00A456E7"/>
    <w:rsid w:val="00A45943"/>
    <w:rsid w:val="00A4595E"/>
    <w:rsid w:val="00A45BBC"/>
    <w:rsid w:val="00A45D8C"/>
    <w:rsid w:val="00A461BA"/>
    <w:rsid w:val="00A4629D"/>
    <w:rsid w:val="00A464F6"/>
    <w:rsid w:val="00A4720E"/>
    <w:rsid w:val="00A47BD9"/>
    <w:rsid w:val="00A47C18"/>
    <w:rsid w:val="00A47DFD"/>
    <w:rsid w:val="00A47E70"/>
    <w:rsid w:val="00A50200"/>
    <w:rsid w:val="00A509C2"/>
    <w:rsid w:val="00A50BEF"/>
    <w:rsid w:val="00A50F03"/>
    <w:rsid w:val="00A515B2"/>
    <w:rsid w:val="00A517D0"/>
    <w:rsid w:val="00A51E18"/>
    <w:rsid w:val="00A522EE"/>
    <w:rsid w:val="00A52D9C"/>
    <w:rsid w:val="00A53479"/>
    <w:rsid w:val="00A536E0"/>
    <w:rsid w:val="00A53C7F"/>
    <w:rsid w:val="00A53E9B"/>
    <w:rsid w:val="00A53F66"/>
    <w:rsid w:val="00A541B5"/>
    <w:rsid w:val="00A54420"/>
    <w:rsid w:val="00A548DA"/>
    <w:rsid w:val="00A54B2A"/>
    <w:rsid w:val="00A54C15"/>
    <w:rsid w:val="00A5549A"/>
    <w:rsid w:val="00A556FF"/>
    <w:rsid w:val="00A557B5"/>
    <w:rsid w:val="00A558FF"/>
    <w:rsid w:val="00A55B7E"/>
    <w:rsid w:val="00A55FC2"/>
    <w:rsid w:val="00A56302"/>
    <w:rsid w:val="00A56596"/>
    <w:rsid w:val="00A5675C"/>
    <w:rsid w:val="00A5685A"/>
    <w:rsid w:val="00A575EF"/>
    <w:rsid w:val="00A57918"/>
    <w:rsid w:val="00A57933"/>
    <w:rsid w:val="00A57D82"/>
    <w:rsid w:val="00A57F0C"/>
    <w:rsid w:val="00A57FDE"/>
    <w:rsid w:val="00A60044"/>
    <w:rsid w:val="00A60C09"/>
    <w:rsid w:val="00A61005"/>
    <w:rsid w:val="00A61108"/>
    <w:rsid w:val="00A617CF"/>
    <w:rsid w:val="00A61C08"/>
    <w:rsid w:val="00A61E2A"/>
    <w:rsid w:val="00A61F54"/>
    <w:rsid w:val="00A62049"/>
    <w:rsid w:val="00A6207C"/>
    <w:rsid w:val="00A62139"/>
    <w:rsid w:val="00A6282B"/>
    <w:rsid w:val="00A62B57"/>
    <w:rsid w:val="00A63956"/>
    <w:rsid w:val="00A639E6"/>
    <w:rsid w:val="00A63A3F"/>
    <w:rsid w:val="00A64196"/>
    <w:rsid w:val="00A641D8"/>
    <w:rsid w:val="00A64E8B"/>
    <w:rsid w:val="00A658DD"/>
    <w:rsid w:val="00A659F2"/>
    <w:rsid w:val="00A65A8E"/>
    <w:rsid w:val="00A66280"/>
    <w:rsid w:val="00A66890"/>
    <w:rsid w:val="00A67514"/>
    <w:rsid w:val="00A67E88"/>
    <w:rsid w:val="00A7042D"/>
    <w:rsid w:val="00A704E3"/>
    <w:rsid w:val="00A70AC5"/>
    <w:rsid w:val="00A70D22"/>
    <w:rsid w:val="00A71259"/>
    <w:rsid w:val="00A71AC6"/>
    <w:rsid w:val="00A71C1C"/>
    <w:rsid w:val="00A71CDB"/>
    <w:rsid w:val="00A71F83"/>
    <w:rsid w:val="00A7206C"/>
    <w:rsid w:val="00A7221B"/>
    <w:rsid w:val="00A723D3"/>
    <w:rsid w:val="00A724AE"/>
    <w:rsid w:val="00A72BC8"/>
    <w:rsid w:val="00A72FA9"/>
    <w:rsid w:val="00A73015"/>
    <w:rsid w:val="00A7321C"/>
    <w:rsid w:val="00A73367"/>
    <w:rsid w:val="00A73906"/>
    <w:rsid w:val="00A73C25"/>
    <w:rsid w:val="00A74129"/>
    <w:rsid w:val="00A747BE"/>
    <w:rsid w:val="00A74919"/>
    <w:rsid w:val="00A7492E"/>
    <w:rsid w:val="00A751C9"/>
    <w:rsid w:val="00A75689"/>
    <w:rsid w:val="00A758E5"/>
    <w:rsid w:val="00A762EC"/>
    <w:rsid w:val="00A76C2A"/>
    <w:rsid w:val="00A7732A"/>
    <w:rsid w:val="00A7753F"/>
    <w:rsid w:val="00A77AA7"/>
    <w:rsid w:val="00A77F3B"/>
    <w:rsid w:val="00A8045F"/>
    <w:rsid w:val="00A80B6B"/>
    <w:rsid w:val="00A80BFD"/>
    <w:rsid w:val="00A81DBE"/>
    <w:rsid w:val="00A82F06"/>
    <w:rsid w:val="00A832D2"/>
    <w:rsid w:val="00A8342F"/>
    <w:rsid w:val="00A8365B"/>
    <w:rsid w:val="00A83FEB"/>
    <w:rsid w:val="00A841AC"/>
    <w:rsid w:val="00A8598C"/>
    <w:rsid w:val="00A85BC9"/>
    <w:rsid w:val="00A86021"/>
    <w:rsid w:val="00A8634A"/>
    <w:rsid w:val="00A86543"/>
    <w:rsid w:val="00A866A2"/>
    <w:rsid w:val="00A869F4"/>
    <w:rsid w:val="00A86C48"/>
    <w:rsid w:val="00A871DC"/>
    <w:rsid w:val="00A87610"/>
    <w:rsid w:val="00A87B31"/>
    <w:rsid w:val="00A87EDA"/>
    <w:rsid w:val="00A90078"/>
    <w:rsid w:val="00A90261"/>
    <w:rsid w:val="00A902A1"/>
    <w:rsid w:val="00A904F5"/>
    <w:rsid w:val="00A9059A"/>
    <w:rsid w:val="00A910C0"/>
    <w:rsid w:val="00A91123"/>
    <w:rsid w:val="00A91AE5"/>
    <w:rsid w:val="00A91B7B"/>
    <w:rsid w:val="00A91DC6"/>
    <w:rsid w:val="00A92D32"/>
    <w:rsid w:val="00A93675"/>
    <w:rsid w:val="00A93A84"/>
    <w:rsid w:val="00A93FBC"/>
    <w:rsid w:val="00A943E0"/>
    <w:rsid w:val="00A9440D"/>
    <w:rsid w:val="00A945F6"/>
    <w:rsid w:val="00A9529F"/>
    <w:rsid w:val="00A9559E"/>
    <w:rsid w:val="00A95692"/>
    <w:rsid w:val="00A95BAA"/>
    <w:rsid w:val="00A95BC1"/>
    <w:rsid w:val="00A962D6"/>
    <w:rsid w:val="00A9635B"/>
    <w:rsid w:val="00A965CA"/>
    <w:rsid w:val="00A969DB"/>
    <w:rsid w:val="00A96A21"/>
    <w:rsid w:val="00A96E23"/>
    <w:rsid w:val="00A97046"/>
    <w:rsid w:val="00A9708B"/>
    <w:rsid w:val="00A97AA6"/>
    <w:rsid w:val="00A97EB7"/>
    <w:rsid w:val="00AA0995"/>
    <w:rsid w:val="00AA0A55"/>
    <w:rsid w:val="00AA0FE6"/>
    <w:rsid w:val="00AA15F3"/>
    <w:rsid w:val="00AA22B5"/>
    <w:rsid w:val="00AA2339"/>
    <w:rsid w:val="00AA26BA"/>
    <w:rsid w:val="00AA2849"/>
    <w:rsid w:val="00AA2E73"/>
    <w:rsid w:val="00AA2F8D"/>
    <w:rsid w:val="00AA300A"/>
    <w:rsid w:val="00AA314E"/>
    <w:rsid w:val="00AA3716"/>
    <w:rsid w:val="00AA377E"/>
    <w:rsid w:val="00AA38D1"/>
    <w:rsid w:val="00AA3F5F"/>
    <w:rsid w:val="00AA42E2"/>
    <w:rsid w:val="00AA4874"/>
    <w:rsid w:val="00AA4896"/>
    <w:rsid w:val="00AA4ADC"/>
    <w:rsid w:val="00AA4AF4"/>
    <w:rsid w:val="00AA4CAA"/>
    <w:rsid w:val="00AA5FAE"/>
    <w:rsid w:val="00AA6B58"/>
    <w:rsid w:val="00AA6F85"/>
    <w:rsid w:val="00AA71D9"/>
    <w:rsid w:val="00AA73AB"/>
    <w:rsid w:val="00AA773E"/>
    <w:rsid w:val="00AA7FD2"/>
    <w:rsid w:val="00AB0204"/>
    <w:rsid w:val="00AB06E0"/>
    <w:rsid w:val="00AB0D21"/>
    <w:rsid w:val="00AB0D8F"/>
    <w:rsid w:val="00AB0E15"/>
    <w:rsid w:val="00AB1077"/>
    <w:rsid w:val="00AB1365"/>
    <w:rsid w:val="00AB16DD"/>
    <w:rsid w:val="00AB17A2"/>
    <w:rsid w:val="00AB195E"/>
    <w:rsid w:val="00AB1C4C"/>
    <w:rsid w:val="00AB2296"/>
    <w:rsid w:val="00AB26AF"/>
    <w:rsid w:val="00AB2A45"/>
    <w:rsid w:val="00AB2AEA"/>
    <w:rsid w:val="00AB2D3C"/>
    <w:rsid w:val="00AB2F34"/>
    <w:rsid w:val="00AB32D2"/>
    <w:rsid w:val="00AB3332"/>
    <w:rsid w:val="00AB3667"/>
    <w:rsid w:val="00AB39CB"/>
    <w:rsid w:val="00AB3F31"/>
    <w:rsid w:val="00AB41CC"/>
    <w:rsid w:val="00AB4339"/>
    <w:rsid w:val="00AB4372"/>
    <w:rsid w:val="00AB449B"/>
    <w:rsid w:val="00AB4510"/>
    <w:rsid w:val="00AB46BA"/>
    <w:rsid w:val="00AB478A"/>
    <w:rsid w:val="00AB4832"/>
    <w:rsid w:val="00AB48B3"/>
    <w:rsid w:val="00AB4BD5"/>
    <w:rsid w:val="00AB4EF3"/>
    <w:rsid w:val="00AB554C"/>
    <w:rsid w:val="00AB57B8"/>
    <w:rsid w:val="00AB596D"/>
    <w:rsid w:val="00AB5A31"/>
    <w:rsid w:val="00AB6368"/>
    <w:rsid w:val="00AB64E2"/>
    <w:rsid w:val="00AB6A88"/>
    <w:rsid w:val="00AB70BB"/>
    <w:rsid w:val="00AB75DC"/>
    <w:rsid w:val="00AB768F"/>
    <w:rsid w:val="00AB76A4"/>
    <w:rsid w:val="00AB7B23"/>
    <w:rsid w:val="00AB7F3D"/>
    <w:rsid w:val="00AC01D0"/>
    <w:rsid w:val="00AC173B"/>
    <w:rsid w:val="00AC20CB"/>
    <w:rsid w:val="00AC21CF"/>
    <w:rsid w:val="00AC22EA"/>
    <w:rsid w:val="00AC2671"/>
    <w:rsid w:val="00AC30D5"/>
    <w:rsid w:val="00AC36EB"/>
    <w:rsid w:val="00AC38D7"/>
    <w:rsid w:val="00AC4149"/>
    <w:rsid w:val="00AC415D"/>
    <w:rsid w:val="00AC41DA"/>
    <w:rsid w:val="00AC462C"/>
    <w:rsid w:val="00AC4FDC"/>
    <w:rsid w:val="00AC5415"/>
    <w:rsid w:val="00AC5580"/>
    <w:rsid w:val="00AC562D"/>
    <w:rsid w:val="00AC5694"/>
    <w:rsid w:val="00AC59C1"/>
    <w:rsid w:val="00AC5B40"/>
    <w:rsid w:val="00AC5D11"/>
    <w:rsid w:val="00AC6580"/>
    <w:rsid w:val="00AC66A9"/>
    <w:rsid w:val="00AC67D9"/>
    <w:rsid w:val="00AC6D19"/>
    <w:rsid w:val="00AC6D43"/>
    <w:rsid w:val="00AC7031"/>
    <w:rsid w:val="00AC73D4"/>
    <w:rsid w:val="00AC7C40"/>
    <w:rsid w:val="00AD0047"/>
    <w:rsid w:val="00AD0391"/>
    <w:rsid w:val="00AD060E"/>
    <w:rsid w:val="00AD06C8"/>
    <w:rsid w:val="00AD0B49"/>
    <w:rsid w:val="00AD0FCC"/>
    <w:rsid w:val="00AD14FE"/>
    <w:rsid w:val="00AD19DA"/>
    <w:rsid w:val="00AD1AF1"/>
    <w:rsid w:val="00AD284B"/>
    <w:rsid w:val="00AD2AA8"/>
    <w:rsid w:val="00AD2B2F"/>
    <w:rsid w:val="00AD3268"/>
    <w:rsid w:val="00AD3939"/>
    <w:rsid w:val="00AD3CAC"/>
    <w:rsid w:val="00AD405B"/>
    <w:rsid w:val="00AD434D"/>
    <w:rsid w:val="00AD444A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1DE"/>
    <w:rsid w:val="00AD699C"/>
    <w:rsid w:val="00AD762D"/>
    <w:rsid w:val="00AD7666"/>
    <w:rsid w:val="00AE0279"/>
    <w:rsid w:val="00AE0512"/>
    <w:rsid w:val="00AE051E"/>
    <w:rsid w:val="00AE0572"/>
    <w:rsid w:val="00AE08C8"/>
    <w:rsid w:val="00AE08D0"/>
    <w:rsid w:val="00AE0B4B"/>
    <w:rsid w:val="00AE168B"/>
    <w:rsid w:val="00AE2477"/>
    <w:rsid w:val="00AE25B1"/>
    <w:rsid w:val="00AE2823"/>
    <w:rsid w:val="00AE2CF0"/>
    <w:rsid w:val="00AE2F31"/>
    <w:rsid w:val="00AE316F"/>
    <w:rsid w:val="00AE33A4"/>
    <w:rsid w:val="00AE3638"/>
    <w:rsid w:val="00AE3C55"/>
    <w:rsid w:val="00AE3CF6"/>
    <w:rsid w:val="00AE3DFA"/>
    <w:rsid w:val="00AE422E"/>
    <w:rsid w:val="00AE4388"/>
    <w:rsid w:val="00AE4C25"/>
    <w:rsid w:val="00AE5002"/>
    <w:rsid w:val="00AE5418"/>
    <w:rsid w:val="00AE5568"/>
    <w:rsid w:val="00AE582D"/>
    <w:rsid w:val="00AE5AA6"/>
    <w:rsid w:val="00AE66D7"/>
    <w:rsid w:val="00AE703B"/>
    <w:rsid w:val="00AE722B"/>
    <w:rsid w:val="00AE74C6"/>
    <w:rsid w:val="00AE7827"/>
    <w:rsid w:val="00AF0596"/>
    <w:rsid w:val="00AF0896"/>
    <w:rsid w:val="00AF08A7"/>
    <w:rsid w:val="00AF0AEF"/>
    <w:rsid w:val="00AF108D"/>
    <w:rsid w:val="00AF133F"/>
    <w:rsid w:val="00AF15C4"/>
    <w:rsid w:val="00AF1C53"/>
    <w:rsid w:val="00AF1F91"/>
    <w:rsid w:val="00AF2368"/>
    <w:rsid w:val="00AF237E"/>
    <w:rsid w:val="00AF25F9"/>
    <w:rsid w:val="00AF2AE7"/>
    <w:rsid w:val="00AF2CDF"/>
    <w:rsid w:val="00AF30FC"/>
    <w:rsid w:val="00AF3875"/>
    <w:rsid w:val="00AF3AAA"/>
    <w:rsid w:val="00AF3AC9"/>
    <w:rsid w:val="00AF3E50"/>
    <w:rsid w:val="00AF4168"/>
    <w:rsid w:val="00AF44D2"/>
    <w:rsid w:val="00AF4978"/>
    <w:rsid w:val="00AF4E33"/>
    <w:rsid w:val="00AF4F02"/>
    <w:rsid w:val="00AF5480"/>
    <w:rsid w:val="00AF5540"/>
    <w:rsid w:val="00AF5781"/>
    <w:rsid w:val="00AF57AA"/>
    <w:rsid w:val="00AF5845"/>
    <w:rsid w:val="00AF6370"/>
    <w:rsid w:val="00AF6607"/>
    <w:rsid w:val="00AF6616"/>
    <w:rsid w:val="00AF689D"/>
    <w:rsid w:val="00AF68C9"/>
    <w:rsid w:val="00AF69BC"/>
    <w:rsid w:val="00AF7077"/>
    <w:rsid w:val="00AF76C1"/>
    <w:rsid w:val="00AF7808"/>
    <w:rsid w:val="00AF7897"/>
    <w:rsid w:val="00AF7E26"/>
    <w:rsid w:val="00B00592"/>
    <w:rsid w:val="00B005B3"/>
    <w:rsid w:val="00B00F75"/>
    <w:rsid w:val="00B01169"/>
    <w:rsid w:val="00B011E5"/>
    <w:rsid w:val="00B01B87"/>
    <w:rsid w:val="00B01FEB"/>
    <w:rsid w:val="00B021E3"/>
    <w:rsid w:val="00B022D0"/>
    <w:rsid w:val="00B027F4"/>
    <w:rsid w:val="00B02954"/>
    <w:rsid w:val="00B038F6"/>
    <w:rsid w:val="00B03A76"/>
    <w:rsid w:val="00B04277"/>
    <w:rsid w:val="00B05507"/>
    <w:rsid w:val="00B05960"/>
    <w:rsid w:val="00B05AE2"/>
    <w:rsid w:val="00B05AEA"/>
    <w:rsid w:val="00B0636E"/>
    <w:rsid w:val="00B065F9"/>
    <w:rsid w:val="00B073FF"/>
    <w:rsid w:val="00B07661"/>
    <w:rsid w:val="00B078AF"/>
    <w:rsid w:val="00B1024E"/>
    <w:rsid w:val="00B10474"/>
    <w:rsid w:val="00B1069D"/>
    <w:rsid w:val="00B10946"/>
    <w:rsid w:val="00B10D32"/>
    <w:rsid w:val="00B10D3B"/>
    <w:rsid w:val="00B11224"/>
    <w:rsid w:val="00B11678"/>
    <w:rsid w:val="00B11D68"/>
    <w:rsid w:val="00B12E4B"/>
    <w:rsid w:val="00B139B7"/>
    <w:rsid w:val="00B13D8A"/>
    <w:rsid w:val="00B1555F"/>
    <w:rsid w:val="00B155EA"/>
    <w:rsid w:val="00B15AAF"/>
    <w:rsid w:val="00B1618F"/>
    <w:rsid w:val="00B16BE4"/>
    <w:rsid w:val="00B16C2B"/>
    <w:rsid w:val="00B1734B"/>
    <w:rsid w:val="00B17C7B"/>
    <w:rsid w:val="00B200C0"/>
    <w:rsid w:val="00B2024A"/>
    <w:rsid w:val="00B210AA"/>
    <w:rsid w:val="00B211C8"/>
    <w:rsid w:val="00B22205"/>
    <w:rsid w:val="00B22FA0"/>
    <w:rsid w:val="00B22FC2"/>
    <w:rsid w:val="00B23184"/>
    <w:rsid w:val="00B23481"/>
    <w:rsid w:val="00B234C9"/>
    <w:rsid w:val="00B237A7"/>
    <w:rsid w:val="00B23E78"/>
    <w:rsid w:val="00B243E1"/>
    <w:rsid w:val="00B24999"/>
    <w:rsid w:val="00B252C8"/>
    <w:rsid w:val="00B255A0"/>
    <w:rsid w:val="00B2575E"/>
    <w:rsid w:val="00B258BB"/>
    <w:rsid w:val="00B2590C"/>
    <w:rsid w:val="00B2599E"/>
    <w:rsid w:val="00B25BB1"/>
    <w:rsid w:val="00B262E9"/>
    <w:rsid w:val="00B26C00"/>
    <w:rsid w:val="00B26F14"/>
    <w:rsid w:val="00B26F88"/>
    <w:rsid w:val="00B272B7"/>
    <w:rsid w:val="00B27B61"/>
    <w:rsid w:val="00B27CEC"/>
    <w:rsid w:val="00B27D60"/>
    <w:rsid w:val="00B30A1F"/>
    <w:rsid w:val="00B30CE4"/>
    <w:rsid w:val="00B30DB0"/>
    <w:rsid w:val="00B30FAF"/>
    <w:rsid w:val="00B31048"/>
    <w:rsid w:val="00B31B86"/>
    <w:rsid w:val="00B32097"/>
    <w:rsid w:val="00B324DF"/>
    <w:rsid w:val="00B32B8B"/>
    <w:rsid w:val="00B32CE0"/>
    <w:rsid w:val="00B33200"/>
    <w:rsid w:val="00B3339A"/>
    <w:rsid w:val="00B3346A"/>
    <w:rsid w:val="00B334B6"/>
    <w:rsid w:val="00B33B75"/>
    <w:rsid w:val="00B34211"/>
    <w:rsid w:val="00B34232"/>
    <w:rsid w:val="00B34EC0"/>
    <w:rsid w:val="00B34EC4"/>
    <w:rsid w:val="00B35016"/>
    <w:rsid w:val="00B355DC"/>
    <w:rsid w:val="00B3565A"/>
    <w:rsid w:val="00B358B1"/>
    <w:rsid w:val="00B36283"/>
    <w:rsid w:val="00B363C4"/>
    <w:rsid w:val="00B363D7"/>
    <w:rsid w:val="00B364F8"/>
    <w:rsid w:val="00B3681D"/>
    <w:rsid w:val="00B369BE"/>
    <w:rsid w:val="00B36EEE"/>
    <w:rsid w:val="00B36FAF"/>
    <w:rsid w:val="00B3708C"/>
    <w:rsid w:val="00B372BC"/>
    <w:rsid w:val="00B37556"/>
    <w:rsid w:val="00B37565"/>
    <w:rsid w:val="00B376C8"/>
    <w:rsid w:val="00B3770B"/>
    <w:rsid w:val="00B378E2"/>
    <w:rsid w:val="00B400F5"/>
    <w:rsid w:val="00B40776"/>
    <w:rsid w:val="00B409CF"/>
    <w:rsid w:val="00B41069"/>
    <w:rsid w:val="00B41302"/>
    <w:rsid w:val="00B4134D"/>
    <w:rsid w:val="00B417F1"/>
    <w:rsid w:val="00B41F5C"/>
    <w:rsid w:val="00B421D4"/>
    <w:rsid w:val="00B42334"/>
    <w:rsid w:val="00B423F4"/>
    <w:rsid w:val="00B4251C"/>
    <w:rsid w:val="00B42C7A"/>
    <w:rsid w:val="00B42CF5"/>
    <w:rsid w:val="00B42D3F"/>
    <w:rsid w:val="00B43733"/>
    <w:rsid w:val="00B4407D"/>
    <w:rsid w:val="00B447BB"/>
    <w:rsid w:val="00B44ACA"/>
    <w:rsid w:val="00B44CBC"/>
    <w:rsid w:val="00B44E25"/>
    <w:rsid w:val="00B45119"/>
    <w:rsid w:val="00B45808"/>
    <w:rsid w:val="00B45D01"/>
    <w:rsid w:val="00B463F3"/>
    <w:rsid w:val="00B47F89"/>
    <w:rsid w:val="00B50688"/>
    <w:rsid w:val="00B5077F"/>
    <w:rsid w:val="00B50C28"/>
    <w:rsid w:val="00B50F78"/>
    <w:rsid w:val="00B511BB"/>
    <w:rsid w:val="00B51559"/>
    <w:rsid w:val="00B5173E"/>
    <w:rsid w:val="00B5204F"/>
    <w:rsid w:val="00B52B08"/>
    <w:rsid w:val="00B52FB9"/>
    <w:rsid w:val="00B5382E"/>
    <w:rsid w:val="00B5395D"/>
    <w:rsid w:val="00B53972"/>
    <w:rsid w:val="00B53AF6"/>
    <w:rsid w:val="00B54EA8"/>
    <w:rsid w:val="00B55564"/>
    <w:rsid w:val="00B55D94"/>
    <w:rsid w:val="00B55F2D"/>
    <w:rsid w:val="00B5675D"/>
    <w:rsid w:val="00B56932"/>
    <w:rsid w:val="00B56972"/>
    <w:rsid w:val="00B56AFA"/>
    <w:rsid w:val="00B56F61"/>
    <w:rsid w:val="00B57507"/>
    <w:rsid w:val="00B576FF"/>
    <w:rsid w:val="00B57AD0"/>
    <w:rsid w:val="00B57E71"/>
    <w:rsid w:val="00B57F28"/>
    <w:rsid w:val="00B6008A"/>
    <w:rsid w:val="00B601B2"/>
    <w:rsid w:val="00B60785"/>
    <w:rsid w:val="00B61F82"/>
    <w:rsid w:val="00B62133"/>
    <w:rsid w:val="00B6218F"/>
    <w:rsid w:val="00B62485"/>
    <w:rsid w:val="00B630BB"/>
    <w:rsid w:val="00B63637"/>
    <w:rsid w:val="00B63AC3"/>
    <w:rsid w:val="00B64005"/>
    <w:rsid w:val="00B64B08"/>
    <w:rsid w:val="00B64BDB"/>
    <w:rsid w:val="00B65982"/>
    <w:rsid w:val="00B65FA7"/>
    <w:rsid w:val="00B6683C"/>
    <w:rsid w:val="00B6691E"/>
    <w:rsid w:val="00B66B13"/>
    <w:rsid w:val="00B6707F"/>
    <w:rsid w:val="00B670B1"/>
    <w:rsid w:val="00B67263"/>
    <w:rsid w:val="00B67360"/>
    <w:rsid w:val="00B67606"/>
    <w:rsid w:val="00B67DF4"/>
    <w:rsid w:val="00B67EA1"/>
    <w:rsid w:val="00B703E7"/>
    <w:rsid w:val="00B70566"/>
    <w:rsid w:val="00B707C4"/>
    <w:rsid w:val="00B70AC4"/>
    <w:rsid w:val="00B71F6E"/>
    <w:rsid w:val="00B71FFF"/>
    <w:rsid w:val="00B724CC"/>
    <w:rsid w:val="00B7255B"/>
    <w:rsid w:val="00B72A4B"/>
    <w:rsid w:val="00B72AFD"/>
    <w:rsid w:val="00B72E7F"/>
    <w:rsid w:val="00B73186"/>
    <w:rsid w:val="00B7340B"/>
    <w:rsid w:val="00B737FB"/>
    <w:rsid w:val="00B73AD6"/>
    <w:rsid w:val="00B74C40"/>
    <w:rsid w:val="00B74F6B"/>
    <w:rsid w:val="00B75315"/>
    <w:rsid w:val="00B75790"/>
    <w:rsid w:val="00B759E5"/>
    <w:rsid w:val="00B75A28"/>
    <w:rsid w:val="00B7619E"/>
    <w:rsid w:val="00B767A3"/>
    <w:rsid w:val="00B76DA2"/>
    <w:rsid w:val="00B76FC0"/>
    <w:rsid w:val="00B7753B"/>
    <w:rsid w:val="00B77C68"/>
    <w:rsid w:val="00B8001E"/>
    <w:rsid w:val="00B80ADB"/>
    <w:rsid w:val="00B80B20"/>
    <w:rsid w:val="00B80ED7"/>
    <w:rsid w:val="00B81291"/>
    <w:rsid w:val="00B81C0B"/>
    <w:rsid w:val="00B81C43"/>
    <w:rsid w:val="00B81EAB"/>
    <w:rsid w:val="00B81FBD"/>
    <w:rsid w:val="00B8280E"/>
    <w:rsid w:val="00B82CE2"/>
    <w:rsid w:val="00B82E20"/>
    <w:rsid w:val="00B8306A"/>
    <w:rsid w:val="00B83DAB"/>
    <w:rsid w:val="00B84228"/>
    <w:rsid w:val="00B842F9"/>
    <w:rsid w:val="00B847A1"/>
    <w:rsid w:val="00B84923"/>
    <w:rsid w:val="00B85271"/>
    <w:rsid w:val="00B8564A"/>
    <w:rsid w:val="00B861B3"/>
    <w:rsid w:val="00B86276"/>
    <w:rsid w:val="00B86339"/>
    <w:rsid w:val="00B873CA"/>
    <w:rsid w:val="00B8777C"/>
    <w:rsid w:val="00B87AEC"/>
    <w:rsid w:val="00B90037"/>
    <w:rsid w:val="00B906F7"/>
    <w:rsid w:val="00B9097E"/>
    <w:rsid w:val="00B90D67"/>
    <w:rsid w:val="00B90E93"/>
    <w:rsid w:val="00B91380"/>
    <w:rsid w:val="00B91DF6"/>
    <w:rsid w:val="00B922F0"/>
    <w:rsid w:val="00B92571"/>
    <w:rsid w:val="00B93312"/>
    <w:rsid w:val="00B9339F"/>
    <w:rsid w:val="00B93C23"/>
    <w:rsid w:val="00B93EFF"/>
    <w:rsid w:val="00B93F06"/>
    <w:rsid w:val="00B94105"/>
    <w:rsid w:val="00B94271"/>
    <w:rsid w:val="00B9436C"/>
    <w:rsid w:val="00B94539"/>
    <w:rsid w:val="00B94773"/>
    <w:rsid w:val="00B94CC8"/>
    <w:rsid w:val="00B94CF7"/>
    <w:rsid w:val="00B94DE6"/>
    <w:rsid w:val="00B9507A"/>
    <w:rsid w:val="00B952E8"/>
    <w:rsid w:val="00B95BE1"/>
    <w:rsid w:val="00B96018"/>
    <w:rsid w:val="00B960E0"/>
    <w:rsid w:val="00B96841"/>
    <w:rsid w:val="00B968C8"/>
    <w:rsid w:val="00B96989"/>
    <w:rsid w:val="00B97084"/>
    <w:rsid w:val="00B97D22"/>
    <w:rsid w:val="00BA033A"/>
    <w:rsid w:val="00BA041D"/>
    <w:rsid w:val="00BA067D"/>
    <w:rsid w:val="00BA0794"/>
    <w:rsid w:val="00BA11D4"/>
    <w:rsid w:val="00BA125E"/>
    <w:rsid w:val="00BA12AE"/>
    <w:rsid w:val="00BA1624"/>
    <w:rsid w:val="00BA1CCC"/>
    <w:rsid w:val="00BA222F"/>
    <w:rsid w:val="00BA252E"/>
    <w:rsid w:val="00BA28B0"/>
    <w:rsid w:val="00BA2C19"/>
    <w:rsid w:val="00BA2E11"/>
    <w:rsid w:val="00BA2FF5"/>
    <w:rsid w:val="00BA387A"/>
    <w:rsid w:val="00BA3DDF"/>
    <w:rsid w:val="00BA42A5"/>
    <w:rsid w:val="00BA4304"/>
    <w:rsid w:val="00BA461A"/>
    <w:rsid w:val="00BA47B7"/>
    <w:rsid w:val="00BA4BD0"/>
    <w:rsid w:val="00BA513A"/>
    <w:rsid w:val="00BA56B4"/>
    <w:rsid w:val="00BA5B6B"/>
    <w:rsid w:val="00BA5BAC"/>
    <w:rsid w:val="00BA6154"/>
    <w:rsid w:val="00BA71EE"/>
    <w:rsid w:val="00BA71F2"/>
    <w:rsid w:val="00BA78FC"/>
    <w:rsid w:val="00BB020B"/>
    <w:rsid w:val="00BB03FB"/>
    <w:rsid w:val="00BB07BF"/>
    <w:rsid w:val="00BB0914"/>
    <w:rsid w:val="00BB0CF4"/>
    <w:rsid w:val="00BB1A0A"/>
    <w:rsid w:val="00BB1FA7"/>
    <w:rsid w:val="00BB2451"/>
    <w:rsid w:val="00BB251E"/>
    <w:rsid w:val="00BB27A8"/>
    <w:rsid w:val="00BB2EE3"/>
    <w:rsid w:val="00BB2F8B"/>
    <w:rsid w:val="00BB30D5"/>
    <w:rsid w:val="00BB3A60"/>
    <w:rsid w:val="00BB425A"/>
    <w:rsid w:val="00BB44A9"/>
    <w:rsid w:val="00BB49AF"/>
    <w:rsid w:val="00BB5142"/>
    <w:rsid w:val="00BB55C3"/>
    <w:rsid w:val="00BB59AB"/>
    <w:rsid w:val="00BB5DFC"/>
    <w:rsid w:val="00BB6154"/>
    <w:rsid w:val="00BB6526"/>
    <w:rsid w:val="00BB66C5"/>
    <w:rsid w:val="00BB6A6A"/>
    <w:rsid w:val="00BB6FA1"/>
    <w:rsid w:val="00BB71E3"/>
    <w:rsid w:val="00BB746B"/>
    <w:rsid w:val="00BB774E"/>
    <w:rsid w:val="00BB7DB2"/>
    <w:rsid w:val="00BC027B"/>
    <w:rsid w:val="00BC0A28"/>
    <w:rsid w:val="00BC1964"/>
    <w:rsid w:val="00BC1B40"/>
    <w:rsid w:val="00BC2163"/>
    <w:rsid w:val="00BC2C56"/>
    <w:rsid w:val="00BC2CF6"/>
    <w:rsid w:val="00BC2E1C"/>
    <w:rsid w:val="00BC2EEC"/>
    <w:rsid w:val="00BC2F3C"/>
    <w:rsid w:val="00BC36BC"/>
    <w:rsid w:val="00BC36D9"/>
    <w:rsid w:val="00BC3CCC"/>
    <w:rsid w:val="00BC3E66"/>
    <w:rsid w:val="00BC4F9C"/>
    <w:rsid w:val="00BC615A"/>
    <w:rsid w:val="00BC678C"/>
    <w:rsid w:val="00BC6891"/>
    <w:rsid w:val="00BC69B1"/>
    <w:rsid w:val="00BC6A30"/>
    <w:rsid w:val="00BC6B1A"/>
    <w:rsid w:val="00BC6B6D"/>
    <w:rsid w:val="00BC7610"/>
    <w:rsid w:val="00BC7619"/>
    <w:rsid w:val="00BC7633"/>
    <w:rsid w:val="00BC7727"/>
    <w:rsid w:val="00BC77D5"/>
    <w:rsid w:val="00BC7801"/>
    <w:rsid w:val="00BC784D"/>
    <w:rsid w:val="00BC793C"/>
    <w:rsid w:val="00BC7EBE"/>
    <w:rsid w:val="00BD01FD"/>
    <w:rsid w:val="00BD021B"/>
    <w:rsid w:val="00BD04C3"/>
    <w:rsid w:val="00BD068B"/>
    <w:rsid w:val="00BD0C9E"/>
    <w:rsid w:val="00BD0F17"/>
    <w:rsid w:val="00BD1000"/>
    <w:rsid w:val="00BD1077"/>
    <w:rsid w:val="00BD10D3"/>
    <w:rsid w:val="00BD112C"/>
    <w:rsid w:val="00BD11FB"/>
    <w:rsid w:val="00BD14DB"/>
    <w:rsid w:val="00BD1E4D"/>
    <w:rsid w:val="00BD20EB"/>
    <w:rsid w:val="00BD2116"/>
    <w:rsid w:val="00BD2258"/>
    <w:rsid w:val="00BD23C9"/>
    <w:rsid w:val="00BD279D"/>
    <w:rsid w:val="00BD29A5"/>
    <w:rsid w:val="00BD2C9C"/>
    <w:rsid w:val="00BD2CD0"/>
    <w:rsid w:val="00BD372D"/>
    <w:rsid w:val="00BD3F8D"/>
    <w:rsid w:val="00BD4315"/>
    <w:rsid w:val="00BD52EE"/>
    <w:rsid w:val="00BD5536"/>
    <w:rsid w:val="00BD5B2E"/>
    <w:rsid w:val="00BD5B52"/>
    <w:rsid w:val="00BD5F39"/>
    <w:rsid w:val="00BD7A7D"/>
    <w:rsid w:val="00BD7ACA"/>
    <w:rsid w:val="00BE0029"/>
    <w:rsid w:val="00BE04DD"/>
    <w:rsid w:val="00BE0519"/>
    <w:rsid w:val="00BE0939"/>
    <w:rsid w:val="00BE0B16"/>
    <w:rsid w:val="00BE0CD0"/>
    <w:rsid w:val="00BE0E82"/>
    <w:rsid w:val="00BE0FD2"/>
    <w:rsid w:val="00BE1381"/>
    <w:rsid w:val="00BE15C4"/>
    <w:rsid w:val="00BE19CF"/>
    <w:rsid w:val="00BE1A23"/>
    <w:rsid w:val="00BE1D7A"/>
    <w:rsid w:val="00BE2B95"/>
    <w:rsid w:val="00BE2E3E"/>
    <w:rsid w:val="00BE2E9F"/>
    <w:rsid w:val="00BE3089"/>
    <w:rsid w:val="00BE3C62"/>
    <w:rsid w:val="00BE4442"/>
    <w:rsid w:val="00BE4792"/>
    <w:rsid w:val="00BE4B06"/>
    <w:rsid w:val="00BE5194"/>
    <w:rsid w:val="00BE5C2E"/>
    <w:rsid w:val="00BE5FA0"/>
    <w:rsid w:val="00BE6971"/>
    <w:rsid w:val="00BE6B48"/>
    <w:rsid w:val="00BE7583"/>
    <w:rsid w:val="00BE7B75"/>
    <w:rsid w:val="00BE7C1E"/>
    <w:rsid w:val="00BE7DF3"/>
    <w:rsid w:val="00BF0534"/>
    <w:rsid w:val="00BF05F0"/>
    <w:rsid w:val="00BF06A9"/>
    <w:rsid w:val="00BF071F"/>
    <w:rsid w:val="00BF0A58"/>
    <w:rsid w:val="00BF0C8B"/>
    <w:rsid w:val="00BF0FFE"/>
    <w:rsid w:val="00BF168E"/>
    <w:rsid w:val="00BF19F5"/>
    <w:rsid w:val="00BF19FC"/>
    <w:rsid w:val="00BF1DB5"/>
    <w:rsid w:val="00BF2338"/>
    <w:rsid w:val="00BF23A8"/>
    <w:rsid w:val="00BF2684"/>
    <w:rsid w:val="00BF287A"/>
    <w:rsid w:val="00BF30F4"/>
    <w:rsid w:val="00BF339A"/>
    <w:rsid w:val="00BF356D"/>
    <w:rsid w:val="00BF3729"/>
    <w:rsid w:val="00BF37E3"/>
    <w:rsid w:val="00BF3B9D"/>
    <w:rsid w:val="00BF4702"/>
    <w:rsid w:val="00BF4921"/>
    <w:rsid w:val="00BF4A05"/>
    <w:rsid w:val="00BF4A63"/>
    <w:rsid w:val="00BF53FC"/>
    <w:rsid w:val="00BF59EE"/>
    <w:rsid w:val="00BF5AC3"/>
    <w:rsid w:val="00BF64DE"/>
    <w:rsid w:val="00BF75DF"/>
    <w:rsid w:val="00BF77BC"/>
    <w:rsid w:val="00BF7EAE"/>
    <w:rsid w:val="00C001AF"/>
    <w:rsid w:val="00C004E1"/>
    <w:rsid w:val="00C00B71"/>
    <w:rsid w:val="00C01235"/>
    <w:rsid w:val="00C01E02"/>
    <w:rsid w:val="00C02262"/>
    <w:rsid w:val="00C0283F"/>
    <w:rsid w:val="00C02866"/>
    <w:rsid w:val="00C02A6F"/>
    <w:rsid w:val="00C02B2A"/>
    <w:rsid w:val="00C02F35"/>
    <w:rsid w:val="00C03FF6"/>
    <w:rsid w:val="00C0408B"/>
    <w:rsid w:val="00C04216"/>
    <w:rsid w:val="00C04430"/>
    <w:rsid w:val="00C047BE"/>
    <w:rsid w:val="00C04882"/>
    <w:rsid w:val="00C053E3"/>
    <w:rsid w:val="00C053FF"/>
    <w:rsid w:val="00C05C6A"/>
    <w:rsid w:val="00C0614D"/>
    <w:rsid w:val="00C061AD"/>
    <w:rsid w:val="00C06222"/>
    <w:rsid w:val="00C066CB"/>
    <w:rsid w:val="00C066DC"/>
    <w:rsid w:val="00C066FE"/>
    <w:rsid w:val="00C07433"/>
    <w:rsid w:val="00C07588"/>
    <w:rsid w:val="00C0768B"/>
    <w:rsid w:val="00C0775E"/>
    <w:rsid w:val="00C07E40"/>
    <w:rsid w:val="00C10362"/>
    <w:rsid w:val="00C10459"/>
    <w:rsid w:val="00C107B8"/>
    <w:rsid w:val="00C10D01"/>
    <w:rsid w:val="00C10D3B"/>
    <w:rsid w:val="00C11548"/>
    <w:rsid w:val="00C1184A"/>
    <w:rsid w:val="00C11A95"/>
    <w:rsid w:val="00C1207F"/>
    <w:rsid w:val="00C12232"/>
    <w:rsid w:val="00C123BD"/>
    <w:rsid w:val="00C12BB7"/>
    <w:rsid w:val="00C12D88"/>
    <w:rsid w:val="00C13128"/>
    <w:rsid w:val="00C142FF"/>
    <w:rsid w:val="00C148F4"/>
    <w:rsid w:val="00C14D66"/>
    <w:rsid w:val="00C1504B"/>
    <w:rsid w:val="00C1546E"/>
    <w:rsid w:val="00C1559C"/>
    <w:rsid w:val="00C155BC"/>
    <w:rsid w:val="00C15894"/>
    <w:rsid w:val="00C15A46"/>
    <w:rsid w:val="00C15D15"/>
    <w:rsid w:val="00C15E5B"/>
    <w:rsid w:val="00C15F31"/>
    <w:rsid w:val="00C15F6A"/>
    <w:rsid w:val="00C16175"/>
    <w:rsid w:val="00C1649B"/>
    <w:rsid w:val="00C16674"/>
    <w:rsid w:val="00C16DC4"/>
    <w:rsid w:val="00C173F0"/>
    <w:rsid w:val="00C20019"/>
    <w:rsid w:val="00C201B9"/>
    <w:rsid w:val="00C20AB7"/>
    <w:rsid w:val="00C20D12"/>
    <w:rsid w:val="00C20DC9"/>
    <w:rsid w:val="00C20E24"/>
    <w:rsid w:val="00C21022"/>
    <w:rsid w:val="00C212F1"/>
    <w:rsid w:val="00C215B6"/>
    <w:rsid w:val="00C215C3"/>
    <w:rsid w:val="00C21737"/>
    <w:rsid w:val="00C21C94"/>
    <w:rsid w:val="00C21D7A"/>
    <w:rsid w:val="00C21DD4"/>
    <w:rsid w:val="00C21E8D"/>
    <w:rsid w:val="00C2209C"/>
    <w:rsid w:val="00C2249A"/>
    <w:rsid w:val="00C2282F"/>
    <w:rsid w:val="00C22927"/>
    <w:rsid w:val="00C232E9"/>
    <w:rsid w:val="00C238DD"/>
    <w:rsid w:val="00C239C1"/>
    <w:rsid w:val="00C23A6E"/>
    <w:rsid w:val="00C23D8D"/>
    <w:rsid w:val="00C24168"/>
    <w:rsid w:val="00C2450E"/>
    <w:rsid w:val="00C24CEE"/>
    <w:rsid w:val="00C25A52"/>
    <w:rsid w:val="00C26879"/>
    <w:rsid w:val="00C26BF3"/>
    <w:rsid w:val="00C272FD"/>
    <w:rsid w:val="00C2748C"/>
    <w:rsid w:val="00C3007A"/>
    <w:rsid w:val="00C30C2B"/>
    <w:rsid w:val="00C31186"/>
    <w:rsid w:val="00C3140D"/>
    <w:rsid w:val="00C316BA"/>
    <w:rsid w:val="00C31A1C"/>
    <w:rsid w:val="00C31AC7"/>
    <w:rsid w:val="00C31AF9"/>
    <w:rsid w:val="00C31ECA"/>
    <w:rsid w:val="00C326E8"/>
    <w:rsid w:val="00C33565"/>
    <w:rsid w:val="00C335C4"/>
    <w:rsid w:val="00C338DC"/>
    <w:rsid w:val="00C33A0F"/>
    <w:rsid w:val="00C33BC8"/>
    <w:rsid w:val="00C34029"/>
    <w:rsid w:val="00C341A8"/>
    <w:rsid w:val="00C343D6"/>
    <w:rsid w:val="00C348A1"/>
    <w:rsid w:val="00C348FD"/>
    <w:rsid w:val="00C34A54"/>
    <w:rsid w:val="00C34CEA"/>
    <w:rsid w:val="00C352F6"/>
    <w:rsid w:val="00C353BF"/>
    <w:rsid w:val="00C354D1"/>
    <w:rsid w:val="00C35C6E"/>
    <w:rsid w:val="00C36149"/>
    <w:rsid w:val="00C364AF"/>
    <w:rsid w:val="00C364E5"/>
    <w:rsid w:val="00C3706E"/>
    <w:rsid w:val="00C373B4"/>
    <w:rsid w:val="00C37572"/>
    <w:rsid w:val="00C37969"/>
    <w:rsid w:val="00C37C12"/>
    <w:rsid w:val="00C37E19"/>
    <w:rsid w:val="00C4029C"/>
    <w:rsid w:val="00C40C41"/>
    <w:rsid w:val="00C4146B"/>
    <w:rsid w:val="00C41A7A"/>
    <w:rsid w:val="00C426FA"/>
    <w:rsid w:val="00C42B25"/>
    <w:rsid w:val="00C42B55"/>
    <w:rsid w:val="00C435BD"/>
    <w:rsid w:val="00C436D6"/>
    <w:rsid w:val="00C436FC"/>
    <w:rsid w:val="00C43E9B"/>
    <w:rsid w:val="00C4442D"/>
    <w:rsid w:val="00C4490A"/>
    <w:rsid w:val="00C44BCE"/>
    <w:rsid w:val="00C45114"/>
    <w:rsid w:val="00C45A51"/>
    <w:rsid w:val="00C4634A"/>
    <w:rsid w:val="00C4678B"/>
    <w:rsid w:val="00C46BBB"/>
    <w:rsid w:val="00C46DF9"/>
    <w:rsid w:val="00C4722A"/>
    <w:rsid w:val="00C47AE6"/>
    <w:rsid w:val="00C47B14"/>
    <w:rsid w:val="00C47D9E"/>
    <w:rsid w:val="00C5032D"/>
    <w:rsid w:val="00C50359"/>
    <w:rsid w:val="00C50598"/>
    <w:rsid w:val="00C50B0D"/>
    <w:rsid w:val="00C50CEC"/>
    <w:rsid w:val="00C50D81"/>
    <w:rsid w:val="00C50F05"/>
    <w:rsid w:val="00C513C3"/>
    <w:rsid w:val="00C51E39"/>
    <w:rsid w:val="00C51FD4"/>
    <w:rsid w:val="00C524F0"/>
    <w:rsid w:val="00C52BAA"/>
    <w:rsid w:val="00C53875"/>
    <w:rsid w:val="00C5389A"/>
    <w:rsid w:val="00C53BF2"/>
    <w:rsid w:val="00C53D91"/>
    <w:rsid w:val="00C53DB0"/>
    <w:rsid w:val="00C53E49"/>
    <w:rsid w:val="00C5451D"/>
    <w:rsid w:val="00C5485E"/>
    <w:rsid w:val="00C548DF"/>
    <w:rsid w:val="00C54F61"/>
    <w:rsid w:val="00C550D4"/>
    <w:rsid w:val="00C559E3"/>
    <w:rsid w:val="00C55D51"/>
    <w:rsid w:val="00C560C2"/>
    <w:rsid w:val="00C56198"/>
    <w:rsid w:val="00C562C7"/>
    <w:rsid w:val="00C5638F"/>
    <w:rsid w:val="00C56D79"/>
    <w:rsid w:val="00C57020"/>
    <w:rsid w:val="00C57BB4"/>
    <w:rsid w:val="00C6070E"/>
    <w:rsid w:val="00C60AA8"/>
    <w:rsid w:val="00C60EC0"/>
    <w:rsid w:val="00C610AF"/>
    <w:rsid w:val="00C61192"/>
    <w:rsid w:val="00C61427"/>
    <w:rsid w:val="00C61460"/>
    <w:rsid w:val="00C61487"/>
    <w:rsid w:val="00C619BE"/>
    <w:rsid w:val="00C61A64"/>
    <w:rsid w:val="00C61C47"/>
    <w:rsid w:val="00C61D0B"/>
    <w:rsid w:val="00C62CAC"/>
    <w:rsid w:val="00C63073"/>
    <w:rsid w:val="00C63110"/>
    <w:rsid w:val="00C63683"/>
    <w:rsid w:val="00C63D35"/>
    <w:rsid w:val="00C64304"/>
    <w:rsid w:val="00C65052"/>
    <w:rsid w:val="00C6531C"/>
    <w:rsid w:val="00C65BC7"/>
    <w:rsid w:val="00C661FA"/>
    <w:rsid w:val="00C663A6"/>
    <w:rsid w:val="00C6708B"/>
    <w:rsid w:val="00C67216"/>
    <w:rsid w:val="00C67A64"/>
    <w:rsid w:val="00C67CDE"/>
    <w:rsid w:val="00C701C3"/>
    <w:rsid w:val="00C70494"/>
    <w:rsid w:val="00C70AFE"/>
    <w:rsid w:val="00C70E26"/>
    <w:rsid w:val="00C7126E"/>
    <w:rsid w:val="00C717AC"/>
    <w:rsid w:val="00C71FA5"/>
    <w:rsid w:val="00C72510"/>
    <w:rsid w:val="00C72A07"/>
    <w:rsid w:val="00C72C5A"/>
    <w:rsid w:val="00C72E0F"/>
    <w:rsid w:val="00C72FEC"/>
    <w:rsid w:val="00C7414F"/>
    <w:rsid w:val="00C74AE8"/>
    <w:rsid w:val="00C74E25"/>
    <w:rsid w:val="00C74F02"/>
    <w:rsid w:val="00C76084"/>
    <w:rsid w:val="00C761D7"/>
    <w:rsid w:val="00C761FD"/>
    <w:rsid w:val="00C76256"/>
    <w:rsid w:val="00C763C9"/>
    <w:rsid w:val="00C77155"/>
    <w:rsid w:val="00C774E4"/>
    <w:rsid w:val="00C77B7E"/>
    <w:rsid w:val="00C80392"/>
    <w:rsid w:val="00C80860"/>
    <w:rsid w:val="00C80925"/>
    <w:rsid w:val="00C80BEC"/>
    <w:rsid w:val="00C80EAA"/>
    <w:rsid w:val="00C812F9"/>
    <w:rsid w:val="00C815D9"/>
    <w:rsid w:val="00C81666"/>
    <w:rsid w:val="00C8186C"/>
    <w:rsid w:val="00C81A76"/>
    <w:rsid w:val="00C81A7D"/>
    <w:rsid w:val="00C81AB7"/>
    <w:rsid w:val="00C81F66"/>
    <w:rsid w:val="00C82393"/>
    <w:rsid w:val="00C82958"/>
    <w:rsid w:val="00C8296E"/>
    <w:rsid w:val="00C82A71"/>
    <w:rsid w:val="00C82F79"/>
    <w:rsid w:val="00C83AB1"/>
    <w:rsid w:val="00C8445B"/>
    <w:rsid w:val="00C84683"/>
    <w:rsid w:val="00C84774"/>
    <w:rsid w:val="00C84912"/>
    <w:rsid w:val="00C85D02"/>
    <w:rsid w:val="00C87256"/>
    <w:rsid w:val="00C874F2"/>
    <w:rsid w:val="00C87991"/>
    <w:rsid w:val="00C90254"/>
    <w:rsid w:val="00C902DA"/>
    <w:rsid w:val="00C9033C"/>
    <w:rsid w:val="00C9038F"/>
    <w:rsid w:val="00C908CE"/>
    <w:rsid w:val="00C9121F"/>
    <w:rsid w:val="00C912D3"/>
    <w:rsid w:val="00C91B2D"/>
    <w:rsid w:val="00C91E02"/>
    <w:rsid w:val="00C921C6"/>
    <w:rsid w:val="00C93092"/>
    <w:rsid w:val="00C931F7"/>
    <w:rsid w:val="00C936C6"/>
    <w:rsid w:val="00C93EE0"/>
    <w:rsid w:val="00C940C2"/>
    <w:rsid w:val="00C9410B"/>
    <w:rsid w:val="00C946EC"/>
    <w:rsid w:val="00C9471B"/>
    <w:rsid w:val="00C947F4"/>
    <w:rsid w:val="00C94869"/>
    <w:rsid w:val="00C948D4"/>
    <w:rsid w:val="00C9497A"/>
    <w:rsid w:val="00C94DD2"/>
    <w:rsid w:val="00C94E99"/>
    <w:rsid w:val="00C95985"/>
    <w:rsid w:val="00C95C7B"/>
    <w:rsid w:val="00C95D11"/>
    <w:rsid w:val="00C95E87"/>
    <w:rsid w:val="00C96424"/>
    <w:rsid w:val="00C9649D"/>
    <w:rsid w:val="00C9697C"/>
    <w:rsid w:val="00C96C7B"/>
    <w:rsid w:val="00C97080"/>
    <w:rsid w:val="00C9712E"/>
    <w:rsid w:val="00C9756A"/>
    <w:rsid w:val="00C9761E"/>
    <w:rsid w:val="00C979AD"/>
    <w:rsid w:val="00CA037F"/>
    <w:rsid w:val="00CA042D"/>
    <w:rsid w:val="00CA0785"/>
    <w:rsid w:val="00CA1A9E"/>
    <w:rsid w:val="00CA1D09"/>
    <w:rsid w:val="00CA26A2"/>
    <w:rsid w:val="00CA2F34"/>
    <w:rsid w:val="00CA2F77"/>
    <w:rsid w:val="00CA405E"/>
    <w:rsid w:val="00CA4741"/>
    <w:rsid w:val="00CA4859"/>
    <w:rsid w:val="00CA4F1C"/>
    <w:rsid w:val="00CA4FB0"/>
    <w:rsid w:val="00CA554D"/>
    <w:rsid w:val="00CA581E"/>
    <w:rsid w:val="00CA6338"/>
    <w:rsid w:val="00CA63E2"/>
    <w:rsid w:val="00CA6414"/>
    <w:rsid w:val="00CA6424"/>
    <w:rsid w:val="00CA65A0"/>
    <w:rsid w:val="00CA661A"/>
    <w:rsid w:val="00CA695B"/>
    <w:rsid w:val="00CA6A30"/>
    <w:rsid w:val="00CA6A38"/>
    <w:rsid w:val="00CA6BFA"/>
    <w:rsid w:val="00CA7465"/>
    <w:rsid w:val="00CA772F"/>
    <w:rsid w:val="00CA7B3B"/>
    <w:rsid w:val="00CA7CDB"/>
    <w:rsid w:val="00CB032B"/>
    <w:rsid w:val="00CB0330"/>
    <w:rsid w:val="00CB0506"/>
    <w:rsid w:val="00CB08B8"/>
    <w:rsid w:val="00CB0D29"/>
    <w:rsid w:val="00CB1223"/>
    <w:rsid w:val="00CB16AB"/>
    <w:rsid w:val="00CB19BD"/>
    <w:rsid w:val="00CB1A42"/>
    <w:rsid w:val="00CB3239"/>
    <w:rsid w:val="00CB367F"/>
    <w:rsid w:val="00CB3982"/>
    <w:rsid w:val="00CB3C53"/>
    <w:rsid w:val="00CB3D68"/>
    <w:rsid w:val="00CB3E7F"/>
    <w:rsid w:val="00CB44D7"/>
    <w:rsid w:val="00CB46DD"/>
    <w:rsid w:val="00CB4DBF"/>
    <w:rsid w:val="00CB4F0A"/>
    <w:rsid w:val="00CB4F93"/>
    <w:rsid w:val="00CB530D"/>
    <w:rsid w:val="00CB56E3"/>
    <w:rsid w:val="00CB57EA"/>
    <w:rsid w:val="00CB58FD"/>
    <w:rsid w:val="00CB608D"/>
    <w:rsid w:val="00CB60FD"/>
    <w:rsid w:val="00CB6153"/>
    <w:rsid w:val="00CB6246"/>
    <w:rsid w:val="00CB64E8"/>
    <w:rsid w:val="00CB6DDE"/>
    <w:rsid w:val="00CB73D9"/>
    <w:rsid w:val="00CB7B29"/>
    <w:rsid w:val="00CB7F9F"/>
    <w:rsid w:val="00CC0499"/>
    <w:rsid w:val="00CC09D2"/>
    <w:rsid w:val="00CC0C1D"/>
    <w:rsid w:val="00CC0C63"/>
    <w:rsid w:val="00CC1A14"/>
    <w:rsid w:val="00CC1D30"/>
    <w:rsid w:val="00CC1F5A"/>
    <w:rsid w:val="00CC203C"/>
    <w:rsid w:val="00CC232F"/>
    <w:rsid w:val="00CC2632"/>
    <w:rsid w:val="00CC2C67"/>
    <w:rsid w:val="00CC3BC7"/>
    <w:rsid w:val="00CC3F4C"/>
    <w:rsid w:val="00CC3FE6"/>
    <w:rsid w:val="00CC41B5"/>
    <w:rsid w:val="00CC43BA"/>
    <w:rsid w:val="00CC4467"/>
    <w:rsid w:val="00CC5026"/>
    <w:rsid w:val="00CC58B1"/>
    <w:rsid w:val="00CC5B44"/>
    <w:rsid w:val="00CC6223"/>
    <w:rsid w:val="00CC67C6"/>
    <w:rsid w:val="00CC693B"/>
    <w:rsid w:val="00CC711C"/>
    <w:rsid w:val="00CC7688"/>
    <w:rsid w:val="00CC7C23"/>
    <w:rsid w:val="00CC7E67"/>
    <w:rsid w:val="00CD03D9"/>
    <w:rsid w:val="00CD0E9D"/>
    <w:rsid w:val="00CD1263"/>
    <w:rsid w:val="00CD1421"/>
    <w:rsid w:val="00CD1595"/>
    <w:rsid w:val="00CD181D"/>
    <w:rsid w:val="00CD207D"/>
    <w:rsid w:val="00CD21C8"/>
    <w:rsid w:val="00CD24C9"/>
    <w:rsid w:val="00CD2511"/>
    <w:rsid w:val="00CD28C3"/>
    <w:rsid w:val="00CD2D84"/>
    <w:rsid w:val="00CD2F9A"/>
    <w:rsid w:val="00CD3270"/>
    <w:rsid w:val="00CD3400"/>
    <w:rsid w:val="00CD4114"/>
    <w:rsid w:val="00CD413D"/>
    <w:rsid w:val="00CD436B"/>
    <w:rsid w:val="00CD43E9"/>
    <w:rsid w:val="00CD4ADC"/>
    <w:rsid w:val="00CD4CCF"/>
    <w:rsid w:val="00CD4CFD"/>
    <w:rsid w:val="00CD5120"/>
    <w:rsid w:val="00CD51AA"/>
    <w:rsid w:val="00CD57DE"/>
    <w:rsid w:val="00CD58E0"/>
    <w:rsid w:val="00CD7256"/>
    <w:rsid w:val="00CD770E"/>
    <w:rsid w:val="00CE01DF"/>
    <w:rsid w:val="00CE0680"/>
    <w:rsid w:val="00CE074F"/>
    <w:rsid w:val="00CE0AC7"/>
    <w:rsid w:val="00CE0AF0"/>
    <w:rsid w:val="00CE13B9"/>
    <w:rsid w:val="00CE1ACA"/>
    <w:rsid w:val="00CE1EBA"/>
    <w:rsid w:val="00CE1F96"/>
    <w:rsid w:val="00CE278F"/>
    <w:rsid w:val="00CE280E"/>
    <w:rsid w:val="00CE295D"/>
    <w:rsid w:val="00CE2C08"/>
    <w:rsid w:val="00CE2DF3"/>
    <w:rsid w:val="00CE33DE"/>
    <w:rsid w:val="00CE40EC"/>
    <w:rsid w:val="00CE42DF"/>
    <w:rsid w:val="00CE43F2"/>
    <w:rsid w:val="00CE4B7E"/>
    <w:rsid w:val="00CE4C17"/>
    <w:rsid w:val="00CE5003"/>
    <w:rsid w:val="00CE5728"/>
    <w:rsid w:val="00CE57FD"/>
    <w:rsid w:val="00CE5826"/>
    <w:rsid w:val="00CE58BC"/>
    <w:rsid w:val="00CE5CC2"/>
    <w:rsid w:val="00CE5F67"/>
    <w:rsid w:val="00CE60CF"/>
    <w:rsid w:val="00CE6456"/>
    <w:rsid w:val="00CE7525"/>
    <w:rsid w:val="00CE7C1F"/>
    <w:rsid w:val="00CF0234"/>
    <w:rsid w:val="00CF0347"/>
    <w:rsid w:val="00CF06E2"/>
    <w:rsid w:val="00CF0811"/>
    <w:rsid w:val="00CF0CEC"/>
    <w:rsid w:val="00CF157A"/>
    <w:rsid w:val="00CF1A39"/>
    <w:rsid w:val="00CF200F"/>
    <w:rsid w:val="00CF220B"/>
    <w:rsid w:val="00CF2623"/>
    <w:rsid w:val="00CF26A4"/>
    <w:rsid w:val="00CF2757"/>
    <w:rsid w:val="00CF293B"/>
    <w:rsid w:val="00CF2BDE"/>
    <w:rsid w:val="00CF2D90"/>
    <w:rsid w:val="00CF3242"/>
    <w:rsid w:val="00CF3301"/>
    <w:rsid w:val="00CF3622"/>
    <w:rsid w:val="00CF3843"/>
    <w:rsid w:val="00CF3BA6"/>
    <w:rsid w:val="00CF41E1"/>
    <w:rsid w:val="00CF4927"/>
    <w:rsid w:val="00CF49F0"/>
    <w:rsid w:val="00CF4BFB"/>
    <w:rsid w:val="00CF4E11"/>
    <w:rsid w:val="00CF4EA5"/>
    <w:rsid w:val="00CF5392"/>
    <w:rsid w:val="00CF5A24"/>
    <w:rsid w:val="00CF5F4D"/>
    <w:rsid w:val="00CF5FB6"/>
    <w:rsid w:val="00CF67AD"/>
    <w:rsid w:val="00CF6AA3"/>
    <w:rsid w:val="00CF75AD"/>
    <w:rsid w:val="00CF7C93"/>
    <w:rsid w:val="00CF7E02"/>
    <w:rsid w:val="00D00054"/>
    <w:rsid w:val="00D00481"/>
    <w:rsid w:val="00D008D1"/>
    <w:rsid w:val="00D00958"/>
    <w:rsid w:val="00D018A6"/>
    <w:rsid w:val="00D01B54"/>
    <w:rsid w:val="00D02151"/>
    <w:rsid w:val="00D02353"/>
    <w:rsid w:val="00D02604"/>
    <w:rsid w:val="00D02962"/>
    <w:rsid w:val="00D02E86"/>
    <w:rsid w:val="00D02EB2"/>
    <w:rsid w:val="00D033D5"/>
    <w:rsid w:val="00D03554"/>
    <w:rsid w:val="00D03D96"/>
    <w:rsid w:val="00D04710"/>
    <w:rsid w:val="00D0510E"/>
    <w:rsid w:val="00D05369"/>
    <w:rsid w:val="00D05C33"/>
    <w:rsid w:val="00D05E21"/>
    <w:rsid w:val="00D0611B"/>
    <w:rsid w:val="00D06211"/>
    <w:rsid w:val="00D06224"/>
    <w:rsid w:val="00D06349"/>
    <w:rsid w:val="00D06CAC"/>
    <w:rsid w:val="00D06DB4"/>
    <w:rsid w:val="00D06DF6"/>
    <w:rsid w:val="00D0782E"/>
    <w:rsid w:val="00D07AA0"/>
    <w:rsid w:val="00D07E47"/>
    <w:rsid w:val="00D07EFD"/>
    <w:rsid w:val="00D1033A"/>
    <w:rsid w:val="00D106BF"/>
    <w:rsid w:val="00D10AD0"/>
    <w:rsid w:val="00D10D3E"/>
    <w:rsid w:val="00D10F78"/>
    <w:rsid w:val="00D112CF"/>
    <w:rsid w:val="00D11B82"/>
    <w:rsid w:val="00D120FD"/>
    <w:rsid w:val="00D1226A"/>
    <w:rsid w:val="00D1241D"/>
    <w:rsid w:val="00D146DC"/>
    <w:rsid w:val="00D148E5"/>
    <w:rsid w:val="00D14EBB"/>
    <w:rsid w:val="00D1510E"/>
    <w:rsid w:val="00D1520E"/>
    <w:rsid w:val="00D15395"/>
    <w:rsid w:val="00D1589D"/>
    <w:rsid w:val="00D15DA1"/>
    <w:rsid w:val="00D160A6"/>
    <w:rsid w:val="00D162AE"/>
    <w:rsid w:val="00D1660B"/>
    <w:rsid w:val="00D16645"/>
    <w:rsid w:val="00D16AF1"/>
    <w:rsid w:val="00D172F0"/>
    <w:rsid w:val="00D174D4"/>
    <w:rsid w:val="00D17652"/>
    <w:rsid w:val="00D17A1C"/>
    <w:rsid w:val="00D17D24"/>
    <w:rsid w:val="00D2019A"/>
    <w:rsid w:val="00D207E5"/>
    <w:rsid w:val="00D207FB"/>
    <w:rsid w:val="00D21191"/>
    <w:rsid w:val="00D21D72"/>
    <w:rsid w:val="00D21DC9"/>
    <w:rsid w:val="00D21E4E"/>
    <w:rsid w:val="00D21EE7"/>
    <w:rsid w:val="00D224F6"/>
    <w:rsid w:val="00D22511"/>
    <w:rsid w:val="00D22548"/>
    <w:rsid w:val="00D2254B"/>
    <w:rsid w:val="00D234CE"/>
    <w:rsid w:val="00D23904"/>
    <w:rsid w:val="00D2395F"/>
    <w:rsid w:val="00D239EE"/>
    <w:rsid w:val="00D24DC7"/>
    <w:rsid w:val="00D251A4"/>
    <w:rsid w:val="00D2529A"/>
    <w:rsid w:val="00D2546F"/>
    <w:rsid w:val="00D257FE"/>
    <w:rsid w:val="00D25DA0"/>
    <w:rsid w:val="00D2651E"/>
    <w:rsid w:val="00D2662F"/>
    <w:rsid w:val="00D27341"/>
    <w:rsid w:val="00D27476"/>
    <w:rsid w:val="00D27620"/>
    <w:rsid w:val="00D3054F"/>
    <w:rsid w:val="00D3084A"/>
    <w:rsid w:val="00D30C70"/>
    <w:rsid w:val="00D3107D"/>
    <w:rsid w:val="00D313ED"/>
    <w:rsid w:val="00D3160F"/>
    <w:rsid w:val="00D3183C"/>
    <w:rsid w:val="00D31858"/>
    <w:rsid w:val="00D31A3C"/>
    <w:rsid w:val="00D32026"/>
    <w:rsid w:val="00D3215D"/>
    <w:rsid w:val="00D3230A"/>
    <w:rsid w:val="00D3244C"/>
    <w:rsid w:val="00D3247A"/>
    <w:rsid w:val="00D333D7"/>
    <w:rsid w:val="00D335F3"/>
    <w:rsid w:val="00D33607"/>
    <w:rsid w:val="00D3398E"/>
    <w:rsid w:val="00D33C61"/>
    <w:rsid w:val="00D345F1"/>
    <w:rsid w:val="00D34C0A"/>
    <w:rsid w:val="00D35547"/>
    <w:rsid w:val="00D3600C"/>
    <w:rsid w:val="00D364D7"/>
    <w:rsid w:val="00D36A64"/>
    <w:rsid w:val="00D36DB2"/>
    <w:rsid w:val="00D3700D"/>
    <w:rsid w:val="00D377CB"/>
    <w:rsid w:val="00D4013B"/>
    <w:rsid w:val="00D406CC"/>
    <w:rsid w:val="00D407D5"/>
    <w:rsid w:val="00D40972"/>
    <w:rsid w:val="00D41F9E"/>
    <w:rsid w:val="00D423F0"/>
    <w:rsid w:val="00D42806"/>
    <w:rsid w:val="00D42D5C"/>
    <w:rsid w:val="00D43035"/>
    <w:rsid w:val="00D431F9"/>
    <w:rsid w:val="00D4324E"/>
    <w:rsid w:val="00D43568"/>
    <w:rsid w:val="00D43616"/>
    <w:rsid w:val="00D43D8D"/>
    <w:rsid w:val="00D440F2"/>
    <w:rsid w:val="00D44511"/>
    <w:rsid w:val="00D44932"/>
    <w:rsid w:val="00D4526E"/>
    <w:rsid w:val="00D453DF"/>
    <w:rsid w:val="00D4559F"/>
    <w:rsid w:val="00D45606"/>
    <w:rsid w:val="00D457AA"/>
    <w:rsid w:val="00D45F5D"/>
    <w:rsid w:val="00D46134"/>
    <w:rsid w:val="00D461ED"/>
    <w:rsid w:val="00D466A7"/>
    <w:rsid w:val="00D47032"/>
    <w:rsid w:val="00D47390"/>
    <w:rsid w:val="00D476CE"/>
    <w:rsid w:val="00D47A64"/>
    <w:rsid w:val="00D50599"/>
    <w:rsid w:val="00D50AC3"/>
    <w:rsid w:val="00D51856"/>
    <w:rsid w:val="00D5198E"/>
    <w:rsid w:val="00D52591"/>
    <w:rsid w:val="00D52D15"/>
    <w:rsid w:val="00D53947"/>
    <w:rsid w:val="00D545E1"/>
    <w:rsid w:val="00D54978"/>
    <w:rsid w:val="00D549F0"/>
    <w:rsid w:val="00D54B4E"/>
    <w:rsid w:val="00D54F98"/>
    <w:rsid w:val="00D5527F"/>
    <w:rsid w:val="00D55765"/>
    <w:rsid w:val="00D559B0"/>
    <w:rsid w:val="00D55F9E"/>
    <w:rsid w:val="00D560C9"/>
    <w:rsid w:val="00D56E22"/>
    <w:rsid w:val="00D56F6B"/>
    <w:rsid w:val="00D57054"/>
    <w:rsid w:val="00D576BE"/>
    <w:rsid w:val="00D577AB"/>
    <w:rsid w:val="00D579E1"/>
    <w:rsid w:val="00D603FE"/>
    <w:rsid w:val="00D60410"/>
    <w:rsid w:val="00D60782"/>
    <w:rsid w:val="00D60931"/>
    <w:rsid w:val="00D60E81"/>
    <w:rsid w:val="00D61331"/>
    <w:rsid w:val="00D61332"/>
    <w:rsid w:val="00D618E6"/>
    <w:rsid w:val="00D61AB4"/>
    <w:rsid w:val="00D61ACA"/>
    <w:rsid w:val="00D62353"/>
    <w:rsid w:val="00D62759"/>
    <w:rsid w:val="00D62AE5"/>
    <w:rsid w:val="00D62B5B"/>
    <w:rsid w:val="00D62E86"/>
    <w:rsid w:val="00D62F53"/>
    <w:rsid w:val="00D638B2"/>
    <w:rsid w:val="00D63E51"/>
    <w:rsid w:val="00D642CB"/>
    <w:rsid w:val="00D64563"/>
    <w:rsid w:val="00D646EF"/>
    <w:rsid w:val="00D64A37"/>
    <w:rsid w:val="00D64F88"/>
    <w:rsid w:val="00D65B79"/>
    <w:rsid w:val="00D6601D"/>
    <w:rsid w:val="00D66171"/>
    <w:rsid w:val="00D6623C"/>
    <w:rsid w:val="00D66481"/>
    <w:rsid w:val="00D66B2D"/>
    <w:rsid w:val="00D70926"/>
    <w:rsid w:val="00D70BE6"/>
    <w:rsid w:val="00D70DD2"/>
    <w:rsid w:val="00D70F3B"/>
    <w:rsid w:val="00D712A0"/>
    <w:rsid w:val="00D71B94"/>
    <w:rsid w:val="00D71FB7"/>
    <w:rsid w:val="00D71FCC"/>
    <w:rsid w:val="00D7279B"/>
    <w:rsid w:val="00D72938"/>
    <w:rsid w:val="00D72A55"/>
    <w:rsid w:val="00D72A85"/>
    <w:rsid w:val="00D72C46"/>
    <w:rsid w:val="00D72F97"/>
    <w:rsid w:val="00D73B27"/>
    <w:rsid w:val="00D73C86"/>
    <w:rsid w:val="00D73E9C"/>
    <w:rsid w:val="00D74016"/>
    <w:rsid w:val="00D742AB"/>
    <w:rsid w:val="00D7448C"/>
    <w:rsid w:val="00D74643"/>
    <w:rsid w:val="00D7489E"/>
    <w:rsid w:val="00D74D19"/>
    <w:rsid w:val="00D75721"/>
    <w:rsid w:val="00D75895"/>
    <w:rsid w:val="00D758EA"/>
    <w:rsid w:val="00D7595F"/>
    <w:rsid w:val="00D7598D"/>
    <w:rsid w:val="00D7621D"/>
    <w:rsid w:val="00D773C1"/>
    <w:rsid w:val="00D7773E"/>
    <w:rsid w:val="00D779CB"/>
    <w:rsid w:val="00D77A63"/>
    <w:rsid w:val="00D77AC6"/>
    <w:rsid w:val="00D77EFB"/>
    <w:rsid w:val="00D80569"/>
    <w:rsid w:val="00D80736"/>
    <w:rsid w:val="00D80740"/>
    <w:rsid w:val="00D80CD1"/>
    <w:rsid w:val="00D80DAD"/>
    <w:rsid w:val="00D80F86"/>
    <w:rsid w:val="00D814E3"/>
    <w:rsid w:val="00D817A0"/>
    <w:rsid w:val="00D82883"/>
    <w:rsid w:val="00D82ADB"/>
    <w:rsid w:val="00D82C70"/>
    <w:rsid w:val="00D830ED"/>
    <w:rsid w:val="00D83228"/>
    <w:rsid w:val="00D838B5"/>
    <w:rsid w:val="00D83B4A"/>
    <w:rsid w:val="00D848AB"/>
    <w:rsid w:val="00D848B9"/>
    <w:rsid w:val="00D84976"/>
    <w:rsid w:val="00D84FAC"/>
    <w:rsid w:val="00D851D5"/>
    <w:rsid w:val="00D854AF"/>
    <w:rsid w:val="00D85A0E"/>
    <w:rsid w:val="00D8613F"/>
    <w:rsid w:val="00D86204"/>
    <w:rsid w:val="00D865E8"/>
    <w:rsid w:val="00D866E9"/>
    <w:rsid w:val="00D86BD5"/>
    <w:rsid w:val="00D9020A"/>
    <w:rsid w:val="00D90219"/>
    <w:rsid w:val="00D90D16"/>
    <w:rsid w:val="00D9106C"/>
    <w:rsid w:val="00D91645"/>
    <w:rsid w:val="00D919BA"/>
    <w:rsid w:val="00D919CE"/>
    <w:rsid w:val="00D91BE2"/>
    <w:rsid w:val="00D91FFC"/>
    <w:rsid w:val="00D92076"/>
    <w:rsid w:val="00D924F2"/>
    <w:rsid w:val="00D92C2A"/>
    <w:rsid w:val="00D92E5B"/>
    <w:rsid w:val="00D9313C"/>
    <w:rsid w:val="00D9315B"/>
    <w:rsid w:val="00D93171"/>
    <w:rsid w:val="00D933A4"/>
    <w:rsid w:val="00D93470"/>
    <w:rsid w:val="00D93978"/>
    <w:rsid w:val="00D94899"/>
    <w:rsid w:val="00D94E06"/>
    <w:rsid w:val="00D95359"/>
    <w:rsid w:val="00D954A8"/>
    <w:rsid w:val="00D956F3"/>
    <w:rsid w:val="00D95D21"/>
    <w:rsid w:val="00D95FBB"/>
    <w:rsid w:val="00D9623B"/>
    <w:rsid w:val="00D962A6"/>
    <w:rsid w:val="00D963BF"/>
    <w:rsid w:val="00D96764"/>
    <w:rsid w:val="00D96A07"/>
    <w:rsid w:val="00D96C5A"/>
    <w:rsid w:val="00D9710C"/>
    <w:rsid w:val="00D972DD"/>
    <w:rsid w:val="00D97356"/>
    <w:rsid w:val="00D97686"/>
    <w:rsid w:val="00D97B3A"/>
    <w:rsid w:val="00DA0836"/>
    <w:rsid w:val="00DA0838"/>
    <w:rsid w:val="00DA0DF9"/>
    <w:rsid w:val="00DA0E28"/>
    <w:rsid w:val="00DA132A"/>
    <w:rsid w:val="00DA1B56"/>
    <w:rsid w:val="00DA2010"/>
    <w:rsid w:val="00DA2097"/>
    <w:rsid w:val="00DA224D"/>
    <w:rsid w:val="00DA2811"/>
    <w:rsid w:val="00DA324A"/>
    <w:rsid w:val="00DA32BB"/>
    <w:rsid w:val="00DA3359"/>
    <w:rsid w:val="00DA3515"/>
    <w:rsid w:val="00DA3538"/>
    <w:rsid w:val="00DA3991"/>
    <w:rsid w:val="00DA3AEB"/>
    <w:rsid w:val="00DA41FD"/>
    <w:rsid w:val="00DA4B20"/>
    <w:rsid w:val="00DA4B6C"/>
    <w:rsid w:val="00DA4C12"/>
    <w:rsid w:val="00DA4D43"/>
    <w:rsid w:val="00DA5836"/>
    <w:rsid w:val="00DA5990"/>
    <w:rsid w:val="00DA5CE9"/>
    <w:rsid w:val="00DA63C9"/>
    <w:rsid w:val="00DA6789"/>
    <w:rsid w:val="00DA6FEA"/>
    <w:rsid w:val="00DA70C1"/>
    <w:rsid w:val="00DA70FB"/>
    <w:rsid w:val="00DA7273"/>
    <w:rsid w:val="00DA72CB"/>
    <w:rsid w:val="00DA7E8B"/>
    <w:rsid w:val="00DA7EDB"/>
    <w:rsid w:val="00DB02F6"/>
    <w:rsid w:val="00DB0C14"/>
    <w:rsid w:val="00DB0D2F"/>
    <w:rsid w:val="00DB0E46"/>
    <w:rsid w:val="00DB2043"/>
    <w:rsid w:val="00DB241E"/>
    <w:rsid w:val="00DB297C"/>
    <w:rsid w:val="00DB2F2E"/>
    <w:rsid w:val="00DB2F40"/>
    <w:rsid w:val="00DB30B9"/>
    <w:rsid w:val="00DB32CD"/>
    <w:rsid w:val="00DB32FF"/>
    <w:rsid w:val="00DB36EB"/>
    <w:rsid w:val="00DB3BEA"/>
    <w:rsid w:val="00DB3D65"/>
    <w:rsid w:val="00DB3FC0"/>
    <w:rsid w:val="00DB45FE"/>
    <w:rsid w:val="00DB4D4F"/>
    <w:rsid w:val="00DB4E10"/>
    <w:rsid w:val="00DB4EF5"/>
    <w:rsid w:val="00DB5176"/>
    <w:rsid w:val="00DB52D0"/>
    <w:rsid w:val="00DB5773"/>
    <w:rsid w:val="00DB5AC5"/>
    <w:rsid w:val="00DB61B9"/>
    <w:rsid w:val="00DB62B2"/>
    <w:rsid w:val="00DB63EF"/>
    <w:rsid w:val="00DB6AD7"/>
    <w:rsid w:val="00DB6AFA"/>
    <w:rsid w:val="00DB7DBF"/>
    <w:rsid w:val="00DB7DE8"/>
    <w:rsid w:val="00DC0063"/>
    <w:rsid w:val="00DC02FE"/>
    <w:rsid w:val="00DC12FA"/>
    <w:rsid w:val="00DC1BCE"/>
    <w:rsid w:val="00DC2623"/>
    <w:rsid w:val="00DC2644"/>
    <w:rsid w:val="00DC2728"/>
    <w:rsid w:val="00DC2FB1"/>
    <w:rsid w:val="00DC3116"/>
    <w:rsid w:val="00DC31DF"/>
    <w:rsid w:val="00DC41E3"/>
    <w:rsid w:val="00DC46C9"/>
    <w:rsid w:val="00DC598F"/>
    <w:rsid w:val="00DC5B6E"/>
    <w:rsid w:val="00DC5CAB"/>
    <w:rsid w:val="00DC5DF1"/>
    <w:rsid w:val="00DC66D4"/>
    <w:rsid w:val="00DC6C17"/>
    <w:rsid w:val="00DC6D71"/>
    <w:rsid w:val="00DC72BD"/>
    <w:rsid w:val="00DC7A89"/>
    <w:rsid w:val="00DD0653"/>
    <w:rsid w:val="00DD0DA4"/>
    <w:rsid w:val="00DD0E9C"/>
    <w:rsid w:val="00DD0F3A"/>
    <w:rsid w:val="00DD145B"/>
    <w:rsid w:val="00DD14D2"/>
    <w:rsid w:val="00DD1884"/>
    <w:rsid w:val="00DD18B6"/>
    <w:rsid w:val="00DD1B23"/>
    <w:rsid w:val="00DD210D"/>
    <w:rsid w:val="00DD225F"/>
    <w:rsid w:val="00DD2756"/>
    <w:rsid w:val="00DD28A8"/>
    <w:rsid w:val="00DD2991"/>
    <w:rsid w:val="00DD29B0"/>
    <w:rsid w:val="00DD2C66"/>
    <w:rsid w:val="00DD3F5F"/>
    <w:rsid w:val="00DD421A"/>
    <w:rsid w:val="00DD430C"/>
    <w:rsid w:val="00DD45CF"/>
    <w:rsid w:val="00DD4CFE"/>
    <w:rsid w:val="00DD4E58"/>
    <w:rsid w:val="00DD54D2"/>
    <w:rsid w:val="00DD59B7"/>
    <w:rsid w:val="00DD7000"/>
    <w:rsid w:val="00DD7413"/>
    <w:rsid w:val="00DE0271"/>
    <w:rsid w:val="00DE068F"/>
    <w:rsid w:val="00DE0A1A"/>
    <w:rsid w:val="00DE0B5E"/>
    <w:rsid w:val="00DE0BC5"/>
    <w:rsid w:val="00DE1198"/>
    <w:rsid w:val="00DE1810"/>
    <w:rsid w:val="00DE1FD8"/>
    <w:rsid w:val="00DE2048"/>
    <w:rsid w:val="00DE208E"/>
    <w:rsid w:val="00DE25D8"/>
    <w:rsid w:val="00DE318D"/>
    <w:rsid w:val="00DE337C"/>
    <w:rsid w:val="00DE3453"/>
    <w:rsid w:val="00DE3A35"/>
    <w:rsid w:val="00DE3EB5"/>
    <w:rsid w:val="00DE4006"/>
    <w:rsid w:val="00DE41B1"/>
    <w:rsid w:val="00DE45A1"/>
    <w:rsid w:val="00DE4741"/>
    <w:rsid w:val="00DE4C4A"/>
    <w:rsid w:val="00DE4D19"/>
    <w:rsid w:val="00DE52E6"/>
    <w:rsid w:val="00DE5559"/>
    <w:rsid w:val="00DE59BD"/>
    <w:rsid w:val="00DE5C81"/>
    <w:rsid w:val="00DE5D0B"/>
    <w:rsid w:val="00DE6321"/>
    <w:rsid w:val="00DE667E"/>
    <w:rsid w:val="00DE670D"/>
    <w:rsid w:val="00DE6F05"/>
    <w:rsid w:val="00DE75D0"/>
    <w:rsid w:val="00DE7600"/>
    <w:rsid w:val="00DE7C76"/>
    <w:rsid w:val="00DE7D62"/>
    <w:rsid w:val="00DF0213"/>
    <w:rsid w:val="00DF035F"/>
    <w:rsid w:val="00DF0555"/>
    <w:rsid w:val="00DF0A7B"/>
    <w:rsid w:val="00DF16C1"/>
    <w:rsid w:val="00DF16C7"/>
    <w:rsid w:val="00DF1E24"/>
    <w:rsid w:val="00DF1F18"/>
    <w:rsid w:val="00DF233C"/>
    <w:rsid w:val="00DF239F"/>
    <w:rsid w:val="00DF3302"/>
    <w:rsid w:val="00DF345A"/>
    <w:rsid w:val="00DF3506"/>
    <w:rsid w:val="00DF3C86"/>
    <w:rsid w:val="00DF3C87"/>
    <w:rsid w:val="00DF3CB4"/>
    <w:rsid w:val="00DF3DDD"/>
    <w:rsid w:val="00DF42A2"/>
    <w:rsid w:val="00DF48B1"/>
    <w:rsid w:val="00DF4AE7"/>
    <w:rsid w:val="00DF4DCA"/>
    <w:rsid w:val="00DF5069"/>
    <w:rsid w:val="00DF510F"/>
    <w:rsid w:val="00DF5275"/>
    <w:rsid w:val="00DF55D4"/>
    <w:rsid w:val="00DF6039"/>
    <w:rsid w:val="00DF61B7"/>
    <w:rsid w:val="00DF6EC5"/>
    <w:rsid w:val="00DF713C"/>
    <w:rsid w:val="00DF71BF"/>
    <w:rsid w:val="00DF79F2"/>
    <w:rsid w:val="00DF7CE9"/>
    <w:rsid w:val="00E002A6"/>
    <w:rsid w:val="00E00558"/>
    <w:rsid w:val="00E00A7E"/>
    <w:rsid w:val="00E0165B"/>
    <w:rsid w:val="00E01FB4"/>
    <w:rsid w:val="00E027D0"/>
    <w:rsid w:val="00E027D2"/>
    <w:rsid w:val="00E028B4"/>
    <w:rsid w:val="00E02973"/>
    <w:rsid w:val="00E02A57"/>
    <w:rsid w:val="00E0335E"/>
    <w:rsid w:val="00E03635"/>
    <w:rsid w:val="00E037B1"/>
    <w:rsid w:val="00E03E11"/>
    <w:rsid w:val="00E04210"/>
    <w:rsid w:val="00E06AA0"/>
    <w:rsid w:val="00E06E69"/>
    <w:rsid w:val="00E07490"/>
    <w:rsid w:val="00E075BC"/>
    <w:rsid w:val="00E0767F"/>
    <w:rsid w:val="00E07FC1"/>
    <w:rsid w:val="00E104A4"/>
    <w:rsid w:val="00E10520"/>
    <w:rsid w:val="00E106E8"/>
    <w:rsid w:val="00E1090B"/>
    <w:rsid w:val="00E10D68"/>
    <w:rsid w:val="00E1120E"/>
    <w:rsid w:val="00E11313"/>
    <w:rsid w:val="00E119B2"/>
    <w:rsid w:val="00E11D73"/>
    <w:rsid w:val="00E123A2"/>
    <w:rsid w:val="00E1253B"/>
    <w:rsid w:val="00E14270"/>
    <w:rsid w:val="00E1434D"/>
    <w:rsid w:val="00E14531"/>
    <w:rsid w:val="00E149F1"/>
    <w:rsid w:val="00E14A3D"/>
    <w:rsid w:val="00E14AC6"/>
    <w:rsid w:val="00E14E0A"/>
    <w:rsid w:val="00E15719"/>
    <w:rsid w:val="00E1585B"/>
    <w:rsid w:val="00E1605F"/>
    <w:rsid w:val="00E16529"/>
    <w:rsid w:val="00E167A6"/>
    <w:rsid w:val="00E17223"/>
    <w:rsid w:val="00E17715"/>
    <w:rsid w:val="00E179A0"/>
    <w:rsid w:val="00E202ED"/>
    <w:rsid w:val="00E20AB7"/>
    <w:rsid w:val="00E20B70"/>
    <w:rsid w:val="00E210D6"/>
    <w:rsid w:val="00E21442"/>
    <w:rsid w:val="00E219CB"/>
    <w:rsid w:val="00E21E46"/>
    <w:rsid w:val="00E21F7A"/>
    <w:rsid w:val="00E2211B"/>
    <w:rsid w:val="00E2247F"/>
    <w:rsid w:val="00E22AB1"/>
    <w:rsid w:val="00E22FC8"/>
    <w:rsid w:val="00E23251"/>
    <w:rsid w:val="00E23B16"/>
    <w:rsid w:val="00E2540E"/>
    <w:rsid w:val="00E25C0A"/>
    <w:rsid w:val="00E25D65"/>
    <w:rsid w:val="00E26014"/>
    <w:rsid w:val="00E26343"/>
    <w:rsid w:val="00E264E4"/>
    <w:rsid w:val="00E26CB0"/>
    <w:rsid w:val="00E273C8"/>
    <w:rsid w:val="00E27B64"/>
    <w:rsid w:val="00E27F36"/>
    <w:rsid w:val="00E305B9"/>
    <w:rsid w:val="00E315DB"/>
    <w:rsid w:val="00E323CA"/>
    <w:rsid w:val="00E33143"/>
    <w:rsid w:val="00E3412D"/>
    <w:rsid w:val="00E348D9"/>
    <w:rsid w:val="00E34904"/>
    <w:rsid w:val="00E34A25"/>
    <w:rsid w:val="00E34C0D"/>
    <w:rsid w:val="00E35949"/>
    <w:rsid w:val="00E35EC2"/>
    <w:rsid w:val="00E3611E"/>
    <w:rsid w:val="00E36D72"/>
    <w:rsid w:val="00E36E97"/>
    <w:rsid w:val="00E36FCB"/>
    <w:rsid w:val="00E37291"/>
    <w:rsid w:val="00E378A1"/>
    <w:rsid w:val="00E37C07"/>
    <w:rsid w:val="00E40CDF"/>
    <w:rsid w:val="00E4113C"/>
    <w:rsid w:val="00E412FE"/>
    <w:rsid w:val="00E41454"/>
    <w:rsid w:val="00E4182E"/>
    <w:rsid w:val="00E41B39"/>
    <w:rsid w:val="00E41DBB"/>
    <w:rsid w:val="00E42050"/>
    <w:rsid w:val="00E4210C"/>
    <w:rsid w:val="00E4229E"/>
    <w:rsid w:val="00E42308"/>
    <w:rsid w:val="00E428D5"/>
    <w:rsid w:val="00E43916"/>
    <w:rsid w:val="00E43AAA"/>
    <w:rsid w:val="00E43CD5"/>
    <w:rsid w:val="00E448E8"/>
    <w:rsid w:val="00E44B30"/>
    <w:rsid w:val="00E4522D"/>
    <w:rsid w:val="00E45C92"/>
    <w:rsid w:val="00E4689B"/>
    <w:rsid w:val="00E473A4"/>
    <w:rsid w:val="00E479E4"/>
    <w:rsid w:val="00E47A62"/>
    <w:rsid w:val="00E50069"/>
    <w:rsid w:val="00E510DC"/>
    <w:rsid w:val="00E51668"/>
    <w:rsid w:val="00E51B3E"/>
    <w:rsid w:val="00E51DF2"/>
    <w:rsid w:val="00E51E91"/>
    <w:rsid w:val="00E51F5A"/>
    <w:rsid w:val="00E52418"/>
    <w:rsid w:val="00E52A25"/>
    <w:rsid w:val="00E53072"/>
    <w:rsid w:val="00E5322F"/>
    <w:rsid w:val="00E53371"/>
    <w:rsid w:val="00E53C6B"/>
    <w:rsid w:val="00E5434C"/>
    <w:rsid w:val="00E546A9"/>
    <w:rsid w:val="00E55658"/>
    <w:rsid w:val="00E557B9"/>
    <w:rsid w:val="00E55E9A"/>
    <w:rsid w:val="00E5652D"/>
    <w:rsid w:val="00E566A6"/>
    <w:rsid w:val="00E56941"/>
    <w:rsid w:val="00E56C82"/>
    <w:rsid w:val="00E56EA4"/>
    <w:rsid w:val="00E60027"/>
    <w:rsid w:val="00E611EA"/>
    <w:rsid w:val="00E61621"/>
    <w:rsid w:val="00E61AE1"/>
    <w:rsid w:val="00E62136"/>
    <w:rsid w:val="00E62BDC"/>
    <w:rsid w:val="00E6357B"/>
    <w:rsid w:val="00E6370F"/>
    <w:rsid w:val="00E637BA"/>
    <w:rsid w:val="00E643EC"/>
    <w:rsid w:val="00E65460"/>
    <w:rsid w:val="00E654CB"/>
    <w:rsid w:val="00E655A6"/>
    <w:rsid w:val="00E65AB4"/>
    <w:rsid w:val="00E65F17"/>
    <w:rsid w:val="00E66106"/>
    <w:rsid w:val="00E663B2"/>
    <w:rsid w:val="00E6690D"/>
    <w:rsid w:val="00E67257"/>
    <w:rsid w:val="00E67287"/>
    <w:rsid w:val="00E67858"/>
    <w:rsid w:val="00E67C30"/>
    <w:rsid w:val="00E67CE0"/>
    <w:rsid w:val="00E70743"/>
    <w:rsid w:val="00E70855"/>
    <w:rsid w:val="00E7093B"/>
    <w:rsid w:val="00E7129F"/>
    <w:rsid w:val="00E7137A"/>
    <w:rsid w:val="00E71451"/>
    <w:rsid w:val="00E71709"/>
    <w:rsid w:val="00E71756"/>
    <w:rsid w:val="00E72006"/>
    <w:rsid w:val="00E723F8"/>
    <w:rsid w:val="00E72B2C"/>
    <w:rsid w:val="00E72B71"/>
    <w:rsid w:val="00E72C66"/>
    <w:rsid w:val="00E73862"/>
    <w:rsid w:val="00E73DFF"/>
    <w:rsid w:val="00E746CB"/>
    <w:rsid w:val="00E747A0"/>
    <w:rsid w:val="00E7486E"/>
    <w:rsid w:val="00E74A87"/>
    <w:rsid w:val="00E7521B"/>
    <w:rsid w:val="00E75289"/>
    <w:rsid w:val="00E7536D"/>
    <w:rsid w:val="00E757EC"/>
    <w:rsid w:val="00E75900"/>
    <w:rsid w:val="00E75BD6"/>
    <w:rsid w:val="00E76281"/>
    <w:rsid w:val="00E765E5"/>
    <w:rsid w:val="00E7681C"/>
    <w:rsid w:val="00E76CF1"/>
    <w:rsid w:val="00E76E03"/>
    <w:rsid w:val="00E7753F"/>
    <w:rsid w:val="00E77691"/>
    <w:rsid w:val="00E7781F"/>
    <w:rsid w:val="00E80040"/>
    <w:rsid w:val="00E8008F"/>
    <w:rsid w:val="00E800F0"/>
    <w:rsid w:val="00E806B6"/>
    <w:rsid w:val="00E810E4"/>
    <w:rsid w:val="00E8123A"/>
    <w:rsid w:val="00E8206C"/>
    <w:rsid w:val="00E825DA"/>
    <w:rsid w:val="00E82826"/>
    <w:rsid w:val="00E82947"/>
    <w:rsid w:val="00E82CCD"/>
    <w:rsid w:val="00E8418F"/>
    <w:rsid w:val="00E84322"/>
    <w:rsid w:val="00E847F6"/>
    <w:rsid w:val="00E84935"/>
    <w:rsid w:val="00E84B3E"/>
    <w:rsid w:val="00E8526D"/>
    <w:rsid w:val="00E855FD"/>
    <w:rsid w:val="00E85EBB"/>
    <w:rsid w:val="00E86DD3"/>
    <w:rsid w:val="00E86DEE"/>
    <w:rsid w:val="00E86E79"/>
    <w:rsid w:val="00E8714F"/>
    <w:rsid w:val="00E873BA"/>
    <w:rsid w:val="00E87586"/>
    <w:rsid w:val="00E878F6"/>
    <w:rsid w:val="00E9026B"/>
    <w:rsid w:val="00E9051C"/>
    <w:rsid w:val="00E90BB5"/>
    <w:rsid w:val="00E90FF6"/>
    <w:rsid w:val="00E912EA"/>
    <w:rsid w:val="00E91806"/>
    <w:rsid w:val="00E91ACC"/>
    <w:rsid w:val="00E91D4B"/>
    <w:rsid w:val="00E9295C"/>
    <w:rsid w:val="00E929DA"/>
    <w:rsid w:val="00E929E7"/>
    <w:rsid w:val="00E92A57"/>
    <w:rsid w:val="00E92B41"/>
    <w:rsid w:val="00E92CF8"/>
    <w:rsid w:val="00E92FA1"/>
    <w:rsid w:val="00E92FAE"/>
    <w:rsid w:val="00E93762"/>
    <w:rsid w:val="00E93BAD"/>
    <w:rsid w:val="00E93E9A"/>
    <w:rsid w:val="00E93E9C"/>
    <w:rsid w:val="00E944C8"/>
    <w:rsid w:val="00E944D6"/>
    <w:rsid w:val="00E946DF"/>
    <w:rsid w:val="00E94A76"/>
    <w:rsid w:val="00E95560"/>
    <w:rsid w:val="00E95600"/>
    <w:rsid w:val="00E95984"/>
    <w:rsid w:val="00E95BA6"/>
    <w:rsid w:val="00E95F7C"/>
    <w:rsid w:val="00E9653B"/>
    <w:rsid w:val="00E967E1"/>
    <w:rsid w:val="00E97454"/>
    <w:rsid w:val="00E97896"/>
    <w:rsid w:val="00EA0420"/>
    <w:rsid w:val="00EA06A4"/>
    <w:rsid w:val="00EA0908"/>
    <w:rsid w:val="00EA0972"/>
    <w:rsid w:val="00EA1080"/>
    <w:rsid w:val="00EA167D"/>
    <w:rsid w:val="00EA168E"/>
    <w:rsid w:val="00EA2744"/>
    <w:rsid w:val="00EA3C24"/>
    <w:rsid w:val="00EA3CC0"/>
    <w:rsid w:val="00EA4522"/>
    <w:rsid w:val="00EA4697"/>
    <w:rsid w:val="00EA4D93"/>
    <w:rsid w:val="00EA51B3"/>
    <w:rsid w:val="00EA54A0"/>
    <w:rsid w:val="00EA5DEE"/>
    <w:rsid w:val="00EA5EE8"/>
    <w:rsid w:val="00EA62BD"/>
    <w:rsid w:val="00EA651F"/>
    <w:rsid w:val="00EA6BDE"/>
    <w:rsid w:val="00EA6E0E"/>
    <w:rsid w:val="00EA7532"/>
    <w:rsid w:val="00EA7C91"/>
    <w:rsid w:val="00EB0158"/>
    <w:rsid w:val="00EB044E"/>
    <w:rsid w:val="00EB074C"/>
    <w:rsid w:val="00EB0940"/>
    <w:rsid w:val="00EB0D48"/>
    <w:rsid w:val="00EB1204"/>
    <w:rsid w:val="00EB12C9"/>
    <w:rsid w:val="00EB130C"/>
    <w:rsid w:val="00EB15B5"/>
    <w:rsid w:val="00EB15C4"/>
    <w:rsid w:val="00EB16D8"/>
    <w:rsid w:val="00EB2103"/>
    <w:rsid w:val="00EB22F8"/>
    <w:rsid w:val="00EB24A5"/>
    <w:rsid w:val="00EB2E91"/>
    <w:rsid w:val="00EB2EE2"/>
    <w:rsid w:val="00EB3560"/>
    <w:rsid w:val="00EB379B"/>
    <w:rsid w:val="00EB38DF"/>
    <w:rsid w:val="00EB3951"/>
    <w:rsid w:val="00EB3981"/>
    <w:rsid w:val="00EB3C71"/>
    <w:rsid w:val="00EB3FC1"/>
    <w:rsid w:val="00EB4539"/>
    <w:rsid w:val="00EB461C"/>
    <w:rsid w:val="00EB4A33"/>
    <w:rsid w:val="00EB4E97"/>
    <w:rsid w:val="00EB56F8"/>
    <w:rsid w:val="00EB5BEE"/>
    <w:rsid w:val="00EB605A"/>
    <w:rsid w:val="00EB656A"/>
    <w:rsid w:val="00EB6BBB"/>
    <w:rsid w:val="00EB727F"/>
    <w:rsid w:val="00EB76A1"/>
    <w:rsid w:val="00EB78CB"/>
    <w:rsid w:val="00EB7AEA"/>
    <w:rsid w:val="00EB7B0D"/>
    <w:rsid w:val="00EB7E36"/>
    <w:rsid w:val="00EB7FDF"/>
    <w:rsid w:val="00EC054D"/>
    <w:rsid w:val="00EC07B8"/>
    <w:rsid w:val="00EC09BC"/>
    <w:rsid w:val="00EC0C06"/>
    <w:rsid w:val="00EC0D45"/>
    <w:rsid w:val="00EC0FA2"/>
    <w:rsid w:val="00EC12FF"/>
    <w:rsid w:val="00EC1412"/>
    <w:rsid w:val="00EC15B0"/>
    <w:rsid w:val="00EC19D6"/>
    <w:rsid w:val="00EC1ECA"/>
    <w:rsid w:val="00EC205E"/>
    <w:rsid w:val="00EC2249"/>
    <w:rsid w:val="00EC246A"/>
    <w:rsid w:val="00EC2519"/>
    <w:rsid w:val="00EC2B39"/>
    <w:rsid w:val="00EC2DCF"/>
    <w:rsid w:val="00EC30D0"/>
    <w:rsid w:val="00EC359D"/>
    <w:rsid w:val="00EC449C"/>
    <w:rsid w:val="00EC45B0"/>
    <w:rsid w:val="00EC4851"/>
    <w:rsid w:val="00EC5D80"/>
    <w:rsid w:val="00EC66A3"/>
    <w:rsid w:val="00EC6D31"/>
    <w:rsid w:val="00EC75ED"/>
    <w:rsid w:val="00EC78B8"/>
    <w:rsid w:val="00EC7E86"/>
    <w:rsid w:val="00ED025C"/>
    <w:rsid w:val="00ED1096"/>
    <w:rsid w:val="00ED10DD"/>
    <w:rsid w:val="00ED160B"/>
    <w:rsid w:val="00ED213A"/>
    <w:rsid w:val="00ED2717"/>
    <w:rsid w:val="00ED337F"/>
    <w:rsid w:val="00ED395F"/>
    <w:rsid w:val="00ED39CD"/>
    <w:rsid w:val="00ED49AA"/>
    <w:rsid w:val="00ED4AB3"/>
    <w:rsid w:val="00ED4E45"/>
    <w:rsid w:val="00ED5957"/>
    <w:rsid w:val="00ED5DB1"/>
    <w:rsid w:val="00ED6620"/>
    <w:rsid w:val="00ED699A"/>
    <w:rsid w:val="00ED70E1"/>
    <w:rsid w:val="00ED738A"/>
    <w:rsid w:val="00ED791A"/>
    <w:rsid w:val="00ED79BE"/>
    <w:rsid w:val="00ED7B5C"/>
    <w:rsid w:val="00EE0641"/>
    <w:rsid w:val="00EE0C6B"/>
    <w:rsid w:val="00EE0FA0"/>
    <w:rsid w:val="00EE1275"/>
    <w:rsid w:val="00EE156E"/>
    <w:rsid w:val="00EE1916"/>
    <w:rsid w:val="00EE1BE8"/>
    <w:rsid w:val="00EE1E79"/>
    <w:rsid w:val="00EE2286"/>
    <w:rsid w:val="00EE2938"/>
    <w:rsid w:val="00EE2EFE"/>
    <w:rsid w:val="00EE39CA"/>
    <w:rsid w:val="00EE3B8A"/>
    <w:rsid w:val="00EE3C2E"/>
    <w:rsid w:val="00EE3DAE"/>
    <w:rsid w:val="00EE4018"/>
    <w:rsid w:val="00EE4507"/>
    <w:rsid w:val="00EE4B00"/>
    <w:rsid w:val="00EE4CB5"/>
    <w:rsid w:val="00EE57E6"/>
    <w:rsid w:val="00EE5812"/>
    <w:rsid w:val="00EE5DDF"/>
    <w:rsid w:val="00EE639C"/>
    <w:rsid w:val="00EE64C0"/>
    <w:rsid w:val="00EE69A0"/>
    <w:rsid w:val="00EE7184"/>
    <w:rsid w:val="00EE7CC8"/>
    <w:rsid w:val="00EE7D7C"/>
    <w:rsid w:val="00EF01F9"/>
    <w:rsid w:val="00EF0FF9"/>
    <w:rsid w:val="00EF108C"/>
    <w:rsid w:val="00EF10A7"/>
    <w:rsid w:val="00EF11BF"/>
    <w:rsid w:val="00EF11EA"/>
    <w:rsid w:val="00EF1B38"/>
    <w:rsid w:val="00EF2452"/>
    <w:rsid w:val="00EF265A"/>
    <w:rsid w:val="00EF2A7B"/>
    <w:rsid w:val="00EF3022"/>
    <w:rsid w:val="00EF3B02"/>
    <w:rsid w:val="00EF4678"/>
    <w:rsid w:val="00EF4B3F"/>
    <w:rsid w:val="00EF522A"/>
    <w:rsid w:val="00EF5257"/>
    <w:rsid w:val="00EF54A7"/>
    <w:rsid w:val="00EF56B8"/>
    <w:rsid w:val="00EF58AC"/>
    <w:rsid w:val="00EF6598"/>
    <w:rsid w:val="00EF6621"/>
    <w:rsid w:val="00EF674B"/>
    <w:rsid w:val="00EF6849"/>
    <w:rsid w:val="00EF6C6A"/>
    <w:rsid w:val="00EF7246"/>
    <w:rsid w:val="00EF766E"/>
    <w:rsid w:val="00EF771A"/>
    <w:rsid w:val="00EF790A"/>
    <w:rsid w:val="00EF7A33"/>
    <w:rsid w:val="00EF7C8F"/>
    <w:rsid w:val="00F0018B"/>
    <w:rsid w:val="00F00562"/>
    <w:rsid w:val="00F00D6F"/>
    <w:rsid w:val="00F01569"/>
    <w:rsid w:val="00F01F83"/>
    <w:rsid w:val="00F02642"/>
    <w:rsid w:val="00F026BF"/>
    <w:rsid w:val="00F0272D"/>
    <w:rsid w:val="00F029BA"/>
    <w:rsid w:val="00F02B9F"/>
    <w:rsid w:val="00F02D42"/>
    <w:rsid w:val="00F02E18"/>
    <w:rsid w:val="00F032BC"/>
    <w:rsid w:val="00F0350B"/>
    <w:rsid w:val="00F035D2"/>
    <w:rsid w:val="00F0388C"/>
    <w:rsid w:val="00F03A40"/>
    <w:rsid w:val="00F03F88"/>
    <w:rsid w:val="00F04C33"/>
    <w:rsid w:val="00F05064"/>
    <w:rsid w:val="00F05693"/>
    <w:rsid w:val="00F0595D"/>
    <w:rsid w:val="00F0604E"/>
    <w:rsid w:val="00F069DC"/>
    <w:rsid w:val="00F06B8C"/>
    <w:rsid w:val="00F070A1"/>
    <w:rsid w:val="00F10741"/>
    <w:rsid w:val="00F10767"/>
    <w:rsid w:val="00F10B67"/>
    <w:rsid w:val="00F10DAD"/>
    <w:rsid w:val="00F10E21"/>
    <w:rsid w:val="00F11400"/>
    <w:rsid w:val="00F114EC"/>
    <w:rsid w:val="00F116C1"/>
    <w:rsid w:val="00F11F11"/>
    <w:rsid w:val="00F127D8"/>
    <w:rsid w:val="00F12D71"/>
    <w:rsid w:val="00F130BE"/>
    <w:rsid w:val="00F131C8"/>
    <w:rsid w:val="00F13456"/>
    <w:rsid w:val="00F13670"/>
    <w:rsid w:val="00F136A6"/>
    <w:rsid w:val="00F13B22"/>
    <w:rsid w:val="00F148D3"/>
    <w:rsid w:val="00F165A0"/>
    <w:rsid w:val="00F16902"/>
    <w:rsid w:val="00F16E7C"/>
    <w:rsid w:val="00F17A26"/>
    <w:rsid w:val="00F17B0D"/>
    <w:rsid w:val="00F2022D"/>
    <w:rsid w:val="00F205AA"/>
    <w:rsid w:val="00F212FB"/>
    <w:rsid w:val="00F21555"/>
    <w:rsid w:val="00F21968"/>
    <w:rsid w:val="00F219BD"/>
    <w:rsid w:val="00F21B45"/>
    <w:rsid w:val="00F21BFE"/>
    <w:rsid w:val="00F22332"/>
    <w:rsid w:val="00F2273E"/>
    <w:rsid w:val="00F23FE3"/>
    <w:rsid w:val="00F23FE5"/>
    <w:rsid w:val="00F2415C"/>
    <w:rsid w:val="00F24459"/>
    <w:rsid w:val="00F2476F"/>
    <w:rsid w:val="00F24C23"/>
    <w:rsid w:val="00F24CD6"/>
    <w:rsid w:val="00F24F50"/>
    <w:rsid w:val="00F25150"/>
    <w:rsid w:val="00F25849"/>
    <w:rsid w:val="00F259DF"/>
    <w:rsid w:val="00F25D98"/>
    <w:rsid w:val="00F2603D"/>
    <w:rsid w:val="00F26A97"/>
    <w:rsid w:val="00F27364"/>
    <w:rsid w:val="00F300FB"/>
    <w:rsid w:val="00F308E3"/>
    <w:rsid w:val="00F30934"/>
    <w:rsid w:val="00F3104C"/>
    <w:rsid w:val="00F31191"/>
    <w:rsid w:val="00F31275"/>
    <w:rsid w:val="00F31462"/>
    <w:rsid w:val="00F316E2"/>
    <w:rsid w:val="00F3170F"/>
    <w:rsid w:val="00F31FBA"/>
    <w:rsid w:val="00F324B8"/>
    <w:rsid w:val="00F32615"/>
    <w:rsid w:val="00F326F4"/>
    <w:rsid w:val="00F3287C"/>
    <w:rsid w:val="00F3290F"/>
    <w:rsid w:val="00F32C30"/>
    <w:rsid w:val="00F32D6C"/>
    <w:rsid w:val="00F32E5F"/>
    <w:rsid w:val="00F33139"/>
    <w:rsid w:val="00F332C8"/>
    <w:rsid w:val="00F33489"/>
    <w:rsid w:val="00F34405"/>
    <w:rsid w:val="00F348DF"/>
    <w:rsid w:val="00F349DA"/>
    <w:rsid w:val="00F35186"/>
    <w:rsid w:val="00F35C28"/>
    <w:rsid w:val="00F36216"/>
    <w:rsid w:val="00F3636F"/>
    <w:rsid w:val="00F36492"/>
    <w:rsid w:val="00F36501"/>
    <w:rsid w:val="00F3669B"/>
    <w:rsid w:val="00F375E0"/>
    <w:rsid w:val="00F402A2"/>
    <w:rsid w:val="00F4048A"/>
    <w:rsid w:val="00F40C1C"/>
    <w:rsid w:val="00F40E9D"/>
    <w:rsid w:val="00F413FC"/>
    <w:rsid w:val="00F41570"/>
    <w:rsid w:val="00F41637"/>
    <w:rsid w:val="00F41974"/>
    <w:rsid w:val="00F41EF9"/>
    <w:rsid w:val="00F4215C"/>
    <w:rsid w:val="00F42D3D"/>
    <w:rsid w:val="00F42FAF"/>
    <w:rsid w:val="00F43749"/>
    <w:rsid w:val="00F4380A"/>
    <w:rsid w:val="00F43837"/>
    <w:rsid w:val="00F4415A"/>
    <w:rsid w:val="00F44224"/>
    <w:rsid w:val="00F44314"/>
    <w:rsid w:val="00F448FC"/>
    <w:rsid w:val="00F44983"/>
    <w:rsid w:val="00F45013"/>
    <w:rsid w:val="00F45274"/>
    <w:rsid w:val="00F45B44"/>
    <w:rsid w:val="00F45FDA"/>
    <w:rsid w:val="00F46001"/>
    <w:rsid w:val="00F4605E"/>
    <w:rsid w:val="00F468D1"/>
    <w:rsid w:val="00F46C82"/>
    <w:rsid w:val="00F47147"/>
    <w:rsid w:val="00F473C0"/>
    <w:rsid w:val="00F47732"/>
    <w:rsid w:val="00F47E3C"/>
    <w:rsid w:val="00F5092D"/>
    <w:rsid w:val="00F50972"/>
    <w:rsid w:val="00F511DF"/>
    <w:rsid w:val="00F51AC1"/>
    <w:rsid w:val="00F51DBE"/>
    <w:rsid w:val="00F52085"/>
    <w:rsid w:val="00F52253"/>
    <w:rsid w:val="00F525AE"/>
    <w:rsid w:val="00F52CC7"/>
    <w:rsid w:val="00F52DED"/>
    <w:rsid w:val="00F52E48"/>
    <w:rsid w:val="00F52FD9"/>
    <w:rsid w:val="00F532D5"/>
    <w:rsid w:val="00F537DA"/>
    <w:rsid w:val="00F53837"/>
    <w:rsid w:val="00F53BC5"/>
    <w:rsid w:val="00F54672"/>
    <w:rsid w:val="00F546F8"/>
    <w:rsid w:val="00F54978"/>
    <w:rsid w:val="00F557FB"/>
    <w:rsid w:val="00F5587A"/>
    <w:rsid w:val="00F562BB"/>
    <w:rsid w:val="00F567EC"/>
    <w:rsid w:val="00F567F7"/>
    <w:rsid w:val="00F56DEA"/>
    <w:rsid w:val="00F573C8"/>
    <w:rsid w:val="00F577FF"/>
    <w:rsid w:val="00F578D6"/>
    <w:rsid w:val="00F57A10"/>
    <w:rsid w:val="00F57BB6"/>
    <w:rsid w:val="00F57F4E"/>
    <w:rsid w:val="00F6004D"/>
    <w:rsid w:val="00F60082"/>
    <w:rsid w:val="00F6067A"/>
    <w:rsid w:val="00F60BCB"/>
    <w:rsid w:val="00F6234F"/>
    <w:rsid w:val="00F62651"/>
    <w:rsid w:val="00F63BC6"/>
    <w:rsid w:val="00F63E59"/>
    <w:rsid w:val="00F6418D"/>
    <w:rsid w:val="00F64437"/>
    <w:rsid w:val="00F64A5A"/>
    <w:rsid w:val="00F64E8E"/>
    <w:rsid w:val="00F65227"/>
    <w:rsid w:val="00F654CE"/>
    <w:rsid w:val="00F657E8"/>
    <w:rsid w:val="00F65D9D"/>
    <w:rsid w:val="00F66295"/>
    <w:rsid w:val="00F66398"/>
    <w:rsid w:val="00F663C1"/>
    <w:rsid w:val="00F66555"/>
    <w:rsid w:val="00F66C39"/>
    <w:rsid w:val="00F6751E"/>
    <w:rsid w:val="00F675C2"/>
    <w:rsid w:val="00F6764D"/>
    <w:rsid w:val="00F67874"/>
    <w:rsid w:val="00F679E1"/>
    <w:rsid w:val="00F67FE0"/>
    <w:rsid w:val="00F70153"/>
    <w:rsid w:val="00F70890"/>
    <w:rsid w:val="00F717C1"/>
    <w:rsid w:val="00F71BD1"/>
    <w:rsid w:val="00F71FDB"/>
    <w:rsid w:val="00F72295"/>
    <w:rsid w:val="00F72612"/>
    <w:rsid w:val="00F72905"/>
    <w:rsid w:val="00F72994"/>
    <w:rsid w:val="00F72D5A"/>
    <w:rsid w:val="00F72E1B"/>
    <w:rsid w:val="00F734EB"/>
    <w:rsid w:val="00F73E43"/>
    <w:rsid w:val="00F73F3C"/>
    <w:rsid w:val="00F73F7F"/>
    <w:rsid w:val="00F75017"/>
    <w:rsid w:val="00F75436"/>
    <w:rsid w:val="00F75521"/>
    <w:rsid w:val="00F758DE"/>
    <w:rsid w:val="00F75BA3"/>
    <w:rsid w:val="00F75C8E"/>
    <w:rsid w:val="00F7600E"/>
    <w:rsid w:val="00F763C4"/>
    <w:rsid w:val="00F76772"/>
    <w:rsid w:val="00F76837"/>
    <w:rsid w:val="00F7690C"/>
    <w:rsid w:val="00F76D18"/>
    <w:rsid w:val="00F77999"/>
    <w:rsid w:val="00F80233"/>
    <w:rsid w:val="00F8036B"/>
    <w:rsid w:val="00F806B6"/>
    <w:rsid w:val="00F808BB"/>
    <w:rsid w:val="00F80E1F"/>
    <w:rsid w:val="00F810A5"/>
    <w:rsid w:val="00F815CD"/>
    <w:rsid w:val="00F816F4"/>
    <w:rsid w:val="00F81B25"/>
    <w:rsid w:val="00F81CBC"/>
    <w:rsid w:val="00F81D10"/>
    <w:rsid w:val="00F81D9D"/>
    <w:rsid w:val="00F82091"/>
    <w:rsid w:val="00F821D2"/>
    <w:rsid w:val="00F82AF6"/>
    <w:rsid w:val="00F82D76"/>
    <w:rsid w:val="00F82F8A"/>
    <w:rsid w:val="00F834B8"/>
    <w:rsid w:val="00F839A2"/>
    <w:rsid w:val="00F83AE1"/>
    <w:rsid w:val="00F83C98"/>
    <w:rsid w:val="00F841C4"/>
    <w:rsid w:val="00F842C2"/>
    <w:rsid w:val="00F84C20"/>
    <w:rsid w:val="00F8542D"/>
    <w:rsid w:val="00F8547F"/>
    <w:rsid w:val="00F8567A"/>
    <w:rsid w:val="00F85A8A"/>
    <w:rsid w:val="00F8657D"/>
    <w:rsid w:val="00F86721"/>
    <w:rsid w:val="00F86B5E"/>
    <w:rsid w:val="00F87178"/>
    <w:rsid w:val="00F875BF"/>
    <w:rsid w:val="00F8763D"/>
    <w:rsid w:val="00F87B82"/>
    <w:rsid w:val="00F87CA0"/>
    <w:rsid w:val="00F87D9C"/>
    <w:rsid w:val="00F87FA6"/>
    <w:rsid w:val="00F905A1"/>
    <w:rsid w:val="00F90643"/>
    <w:rsid w:val="00F90975"/>
    <w:rsid w:val="00F90B4D"/>
    <w:rsid w:val="00F90CCD"/>
    <w:rsid w:val="00F91870"/>
    <w:rsid w:val="00F93203"/>
    <w:rsid w:val="00F932A1"/>
    <w:rsid w:val="00F9387F"/>
    <w:rsid w:val="00F93889"/>
    <w:rsid w:val="00F943D5"/>
    <w:rsid w:val="00F945A8"/>
    <w:rsid w:val="00F94D71"/>
    <w:rsid w:val="00F952D9"/>
    <w:rsid w:val="00F9573F"/>
    <w:rsid w:val="00F95DF2"/>
    <w:rsid w:val="00F95DF4"/>
    <w:rsid w:val="00F97C3C"/>
    <w:rsid w:val="00F97C73"/>
    <w:rsid w:val="00FA072A"/>
    <w:rsid w:val="00FA0B4C"/>
    <w:rsid w:val="00FA0C81"/>
    <w:rsid w:val="00FA0F3A"/>
    <w:rsid w:val="00FA141E"/>
    <w:rsid w:val="00FA16D1"/>
    <w:rsid w:val="00FA197C"/>
    <w:rsid w:val="00FA1AC4"/>
    <w:rsid w:val="00FA1B58"/>
    <w:rsid w:val="00FA1C54"/>
    <w:rsid w:val="00FA1EDD"/>
    <w:rsid w:val="00FA273F"/>
    <w:rsid w:val="00FA2903"/>
    <w:rsid w:val="00FA2D74"/>
    <w:rsid w:val="00FA2EA7"/>
    <w:rsid w:val="00FA3101"/>
    <w:rsid w:val="00FA33EF"/>
    <w:rsid w:val="00FA355D"/>
    <w:rsid w:val="00FA3AFF"/>
    <w:rsid w:val="00FA4438"/>
    <w:rsid w:val="00FA4754"/>
    <w:rsid w:val="00FA4F46"/>
    <w:rsid w:val="00FA5070"/>
    <w:rsid w:val="00FA58DB"/>
    <w:rsid w:val="00FA6934"/>
    <w:rsid w:val="00FA6A49"/>
    <w:rsid w:val="00FA6C8A"/>
    <w:rsid w:val="00FA6E4E"/>
    <w:rsid w:val="00FA72FD"/>
    <w:rsid w:val="00FA751E"/>
    <w:rsid w:val="00FA76E8"/>
    <w:rsid w:val="00FB005C"/>
    <w:rsid w:val="00FB014E"/>
    <w:rsid w:val="00FB0CE5"/>
    <w:rsid w:val="00FB0E70"/>
    <w:rsid w:val="00FB16A9"/>
    <w:rsid w:val="00FB1A42"/>
    <w:rsid w:val="00FB1B1B"/>
    <w:rsid w:val="00FB2302"/>
    <w:rsid w:val="00FB2F61"/>
    <w:rsid w:val="00FB335A"/>
    <w:rsid w:val="00FB3397"/>
    <w:rsid w:val="00FB33B3"/>
    <w:rsid w:val="00FB3D31"/>
    <w:rsid w:val="00FB3FAA"/>
    <w:rsid w:val="00FB4350"/>
    <w:rsid w:val="00FB4461"/>
    <w:rsid w:val="00FB46BD"/>
    <w:rsid w:val="00FB46FC"/>
    <w:rsid w:val="00FB4890"/>
    <w:rsid w:val="00FB4CE1"/>
    <w:rsid w:val="00FB4F60"/>
    <w:rsid w:val="00FB50D9"/>
    <w:rsid w:val="00FB5148"/>
    <w:rsid w:val="00FB57B7"/>
    <w:rsid w:val="00FB6092"/>
    <w:rsid w:val="00FB6386"/>
    <w:rsid w:val="00FB67BE"/>
    <w:rsid w:val="00FB6B44"/>
    <w:rsid w:val="00FB6FDC"/>
    <w:rsid w:val="00FB769E"/>
    <w:rsid w:val="00FB76CF"/>
    <w:rsid w:val="00FB7C69"/>
    <w:rsid w:val="00FB7D83"/>
    <w:rsid w:val="00FB7E32"/>
    <w:rsid w:val="00FC0198"/>
    <w:rsid w:val="00FC0221"/>
    <w:rsid w:val="00FC02A8"/>
    <w:rsid w:val="00FC02C3"/>
    <w:rsid w:val="00FC0776"/>
    <w:rsid w:val="00FC0CED"/>
    <w:rsid w:val="00FC0ED9"/>
    <w:rsid w:val="00FC1317"/>
    <w:rsid w:val="00FC1324"/>
    <w:rsid w:val="00FC1C23"/>
    <w:rsid w:val="00FC218E"/>
    <w:rsid w:val="00FC28D9"/>
    <w:rsid w:val="00FC372A"/>
    <w:rsid w:val="00FC3B5E"/>
    <w:rsid w:val="00FC3FA8"/>
    <w:rsid w:val="00FC58A2"/>
    <w:rsid w:val="00FC5A58"/>
    <w:rsid w:val="00FC66F8"/>
    <w:rsid w:val="00FC67CF"/>
    <w:rsid w:val="00FC6A31"/>
    <w:rsid w:val="00FC6ECD"/>
    <w:rsid w:val="00FC7149"/>
    <w:rsid w:val="00FC743B"/>
    <w:rsid w:val="00FC7828"/>
    <w:rsid w:val="00FD042B"/>
    <w:rsid w:val="00FD074E"/>
    <w:rsid w:val="00FD0963"/>
    <w:rsid w:val="00FD0A9C"/>
    <w:rsid w:val="00FD0AAF"/>
    <w:rsid w:val="00FD12A1"/>
    <w:rsid w:val="00FD1367"/>
    <w:rsid w:val="00FD1737"/>
    <w:rsid w:val="00FD1B32"/>
    <w:rsid w:val="00FD2337"/>
    <w:rsid w:val="00FD31E6"/>
    <w:rsid w:val="00FD33AC"/>
    <w:rsid w:val="00FD3690"/>
    <w:rsid w:val="00FD3AB4"/>
    <w:rsid w:val="00FD46C1"/>
    <w:rsid w:val="00FD4875"/>
    <w:rsid w:val="00FD4B30"/>
    <w:rsid w:val="00FD5175"/>
    <w:rsid w:val="00FD59B1"/>
    <w:rsid w:val="00FD5BB9"/>
    <w:rsid w:val="00FD6FF8"/>
    <w:rsid w:val="00FD725D"/>
    <w:rsid w:val="00FD7435"/>
    <w:rsid w:val="00FD75A3"/>
    <w:rsid w:val="00FD7E6F"/>
    <w:rsid w:val="00FE00BF"/>
    <w:rsid w:val="00FE0326"/>
    <w:rsid w:val="00FE0B0E"/>
    <w:rsid w:val="00FE0E09"/>
    <w:rsid w:val="00FE1725"/>
    <w:rsid w:val="00FE19B3"/>
    <w:rsid w:val="00FE1B00"/>
    <w:rsid w:val="00FE229F"/>
    <w:rsid w:val="00FE2368"/>
    <w:rsid w:val="00FE3D68"/>
    <w:rsid w:val="00FE3E97"/>
    <w:rsid w:val="00FE4084"/>
    <w:rsid w:val="00FE439B"/>
    <w:rsid w:val="00FE4804"/>
    <w:rsid w:val="00FE50AF"/>
    <w:rsid w:val="00FE5721"/>
    <w:rsid w:val="00FE6CF7"/>
    <w:rsid w:val="00FE6FC9"/>
    <w:rsid w:val="00FE7501"/>
    <w:rsid w:val="00FE7593"/>
    <w:rsid w:val="00FE75AF"/>
    <w:rsid w:val="00FE7907"/>
    <w:rsid w:val="00FE791B"/>
    <w:rsid w:val="00FF079C"/>
    <w:rsid w:val="00FF07B5"/>
    <w:rsid w:val="00FF0891"/>
    <w:rsid w:val="00FF13A5"/>
    <w:rsid w:val="00FF1799"/>
    <w:rsid w:val="00FF1879"/>
    <w:rsid w:val="00FF1B88"/>
    <w:rsid w:val="00FF1D74"/>
    <w:rsid w:val="00FF1F57"/>
    <w:rsid w:val="00FF21FE"/>
    <w:rsid w:val="00FF2221"/>
    <w:rsid w:val="00FF23F0"/>
    <w:rsid w:val="00FF28CF"/>
    <w:rsid w:val="00FF297C"/>
    <w:rsid w:val="00FF2AD9"/>
    <w:rsid w:val="00FF2F0B"/>
    <w:rsid w:val="00FF2F55"/>
    <w:rsid w:val="00FF3D84"/>
    <w:rsid w:val="00FF3EBB"/>
    <w:rsid w:val="00FF42BA"/>
    <w:rsid w:val="00FF4D4C"/>
    <w:rsid w:val="00FF53B7"/>
    <w:rsid w:val="00FF55E7"/>
    <w:rsid w:val="00FF57FE"/>
    <w:rsid w:val="00FF5872"/>
    <w:rsid w:val="00FF6200"/>
    <w:rsid w:val="00FF6570"/>
    <w:rsid w:val="00FF66C8"/>
    <w:rsid w:val="00FF6CB7"/>
    <w:rsid w:val="00FF6E73"/>
    <w:rsid w:val="00FF6FDF"/>
    <w:rsid w:val="00FF73FB"/>
    <w:rsid w:val="00FF7670"/>
    <w:rsid w:val="00FF7848"/>
    <w:rsid w:val="00FF7912"/>
    <w:rsid w:val="00FF7F0B"/>
    <w:rsid w:val="00FF7F3C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D0E28BC"/>
  <w15:chartTrackingRefBased/>
  <w15:docId w15:val="{D6168233-A299-419C-AC06-86ACB316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2382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D434D"/>
    <w:rPr>
      <w:color w:val="808080"/>
    </w:rPr>
  </w:style>
  <w:style w:type="paragraph" w:customStyle="1" w:styleId="StyleCRCoverPageBoldBottomSinglesolidlineAuto15">
    <w:name w:val="Style CR Cover Page + Bold Bottom: (Single solid line Auto  1.5 ..."/>
    <w:basedOn w:val="CRCoverPage"/>
    <w:rsid w:val="00262DA0"/>
    <w:pPr>
      <w:pBdr>
        <w:bottom w:val="single" w:sz="12" w:space="1" w:color="auto"/>
      </w:pBdr>
    </w:pPr>
    <w:rPr>
      <w:rFonts w:eastAsia="Times New Roman"/>
      <w:b/>
      <w:bCs/>
    </w:rPr>
  </w:style>
  <w:style w:type="paragraph" w:customStyle="1" w:styleId="References">
    <w:name w:val="References"/>
    <w:basedOn w:val="Normal"/>
    <w:rsid w:val="00E14AC6"/>
    <w:pPr>
      <w:numPr>
        <w:numId w:val="9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857D0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A47C18"/>
    <w:rPr>
      <w:rFonts w:ascii="Arial" w:hAnsi="Arial"/>
      <w:sz w:val="18"/>
      <w:lang w:val="x-none" w:eastAsia="en-US"/>
    </w:rPr>
  </w:style>
  <w:style w:type="paragraph" w:styleId="Date">
    <w:name w:val="Date"/>
    <w:basedOn w:val="Normal"/>
    <w:next w:val="Normal"/>
    <w:link w:val="DateChar"/>
    <w:rsid w:val="00661831"/>
  </w:style>
  <w:style w:type="character" w:customStyle="1" w:styleId="DateChar">
    <w:name w:val="Date Char"/>
    <w:basedOn w:val="DefaultParagraphFont"/>
    <w:link w:val="Date"/>
    <w:rsid w:val="00661831"/>
    <w:rPr>
      <w:rFonts w:ascii="Times New Roman" w:hAnsi="Times New Roman"/>
      <w:lang w:eastAsia="en-US"/>
    </w:rPr>
  </w:style>
  <w:style w:type="character" w:customStyle="1" w:styleId="B10">
    <w:name w:val="B1 (文字)"/>
    <w:qFormat/>
    <w:locked/>
    <w:rsid w:val="00C82A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6.wmf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1.bin"/><Relationship Id="rId25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8.png"/><Relationship Id="rId27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HR33RHYHUWRF-4-16031</_dlc_DocId>
    <_dlc_DocIdUrl xmlns="c06861ca-3f08-4d07-bff7-bb15bac121f4">
      <Url>https://projects.qualcomm.com/sites/pentari/_layouts/15/DocIdRedir.aspx?ID=HR33RHYHUWRF-4-16031</Url>
      <Description>HR33RHYHUWRF-4-16031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679CB-2085-4735-800D-95CA64E07E35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c06861ca-3f08-4d07-bff7-bb15bac121f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76B64E1-E0A8-4A8A-92D6-FBA44169A7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343372-B8D7-47A7-9A2B-46D6669F552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6BB7DD4-C2D8-4B75-819F-BD0DCDD4A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C3CDC6-89F5-4EC8-BE48-456EA85F4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9</Pages>
  <Words>3111</Words>
  <Characters>17220</Characters>
  <Application>Microsoft Office Word</Application>
  <DocSecurity>0</DocSecurity>
  <Lines>143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20291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UL CA</dc:subject>
  <dc:creator>Sven Fischer</dc:creator>
  <cp:keywords>3GPP, RAN2, RAN4, UL CA</cp:keywords>
  <cp:lastModifiedBy>Jing Lei</cp:lastModifiedBy>
  <cp:revision>42</cp:revision>
  <cp:lastPrinted>2018-12-04T13:33:00Z</cp:lastPrinted>
  <dcterms:created xsi:type="dcterms:W3CDTF">2019-11-09T01:11:00Z</dcterms:created>
  <dcterms:modified xsi:type="dcterms:W3CDTF">2019-11-09T04:59:00Z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0x010100BC29BFD66497B943AA3B102F0C7B1355</vt:lpwstr>
  </property>
  <property fmtid="{D5CDD505-2E9C-101B-9397-08002B2CF9AE}" pid="15" name="_dlc_DocIdItemGuid">
    <vt:lpwstr>65b84c7c-0bbf-45aa-b2bc-67626a94c99f</vt:lpwstr>
  </property>
  <property fmtid="{D5CDD505-2E9C-101B-9397-08002B2CF9AE}" pid="16" name="Tags">
    <vt:lpwstr/>
  </property>
</Properties>
</file>